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64F00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046176E4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2A1AABAC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5C38AAB7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04FA2865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0BEC4C1D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0330A877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7CBB8BFB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41F62993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1BA5D3E1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43BE32A8" w14:textId="77777777" w:rsidR="00BC6824" w:rsidRDefault="00BC6824" w:rsidP="00BC6824">
      <w:pPr>
        <w:keepNext/>
        <w:tabs>
          <w:tab w:val="left" w:pos="900"/>
          <w:tab w:val="left" w:pos="1820"/>
          <w:tab w:val="left" w:pos="2740"/>
          <w:tab w:val="left" w:pos="3660"/>
          <w:tab w:val="left" w:pos="4580"/>
          <w:tab w:val="left" w:pos="5480"/>
          <w:tab w:val="left" w:pos="6400"/>
          <w:tab w:val="left" w:pos="7320"/>
          <w:tab w:val="left" w:pos="8240"/>
          <w:tab w:val="left" w:pos="9160"/>
          <w:tab w:val="left" w:pos="10060"/>
          <w:tab w:val="left" w:pos="10980"/>
          <w:tab w:val="left" w:pos="11900"/>
          <w:tab w:val="left" w:pos="12820"/>
          <w:tab w:val="left" w:pos="13740"/>
          <w:tab w:val="left" w:pos="1464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72AA41A7" w14:textId="77777777" w:rsidR="00BC6824" w:rsidRDefault="00BC6824" w:rsidP="00BC682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>Методические рекомендации для студентов</w:t>
      </w:r>
    </w:p>
    <w:p w14:paraId="08A58FB8" w14:textId="77777777" w:rsidR="00BC6824" w:rsidRDefault="00BC6824" w:rsidP="00BC6824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 xml:space="preserve"> по выполнению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практических  работ</w:t>
      </w:r>
    </w:p>
    <w:p w14:paraId="5287369F" w14:textId="77777777" w:rsidR="00BC6824" w:rsidRDefault="00BC6824" w:rsidP="00BC6824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ОУП.01 Русский язык </w:t>
      </w:r>
    </w:p>
    <w:p w14:paraId="2847551E" w14:textId="77777777" w:rsidR="00BC6824" w:rsidRDefault="00BC6824" w:rsidP="00BC6824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>(102 часа)</w:t>
      </w:r>
    </w:p>
    <w:p w14:paraId="53993431" w14:textId="77777777" w:rsidR="00744093" w:rsidRPr="0038268E" w:rsidRDefault="00744093" w:rsidP="00744093">
      <w:pPr>
        <w:spacing w:line="273" w:lineRule="auto"/>
        <w:jc w:val="center"/>
        <w:rPr>
          <w:rFonts w:ascii="Times New Roman" w:hAnsi="Times New Roman"/>
          <w:sz w:val="28"/>
          <w:szCs w:val="28"/>
        </w:rPr>
      </w:pPr>
      <w:r w:rsidRPr="0038268E">
        <w:rPr>
          <w:rFonts w:ascii="Times New Roman" w:hAnsi="Times New Roman"/>
          <w:sz w:val="28"/>
          <w:szCs w:val="28"/>
        </w:rPr>
        <w:t>по специальности:</w:t>
      </w:r>
    </w:p>
    <w:p w14:paraId="377422E7" w14:textId="77777777" w:rsidR="00744093" w:rsidRPr="0038268E" w:rsidRDefault="00744093" w:rsidP="00744093">
      <w:pPr>
        <w:tabs>
          <w:tab w:val="center" w:pos="3495"/>
          <w:tab w:val="center" w:pos="31680"/>
        </w:tabs>
        <w:jc w:val="center"/>
        <w:rPr>
          <w:rFonts w:ascii="Times New Roman" w:hAnsi="Times New Roman"/>
          <w:b/>
          <w:sz w:val="28"/>
          <w:szCs w:val="28"/>
        </w:rPr>
      </w:pPr>
      <w:r w:rsidRPr="0038268E">
        <w:rPr>
          <w:rFonts w:ascii="Times New Roman" w:hAnsi="Times New Roman"/>
          <w:b/>
          <w:sz w:val="28"/>
          <w:szCs w:val="28"/>
        </w:rPr>
        <w:t>13.02.13 Техническая эксплуатация и обслуживания</w:t>
      </w:r>
    </w:p>
    <w:p w14:paraId="7D6BCF5B" w14:textId="77777777" w:rsidR="00744093" w:rsidRPr="0038268E" w:rsidRDefault="00744093" w:rsidP="00744093">
      <w:pPr>
        <w:jc w:val="center"/>
        <w:rPr>
          <w:rFonts w:cs="Calibri"/>
          <w:sz w:val="28"/>
          <w:szCs w:val="28"/>
        </w:rPr>
      </w:pPr>
      <w:r w:rsidRPr="0038268E">
        <w:rPr>
          <w:rFonts w:ascii="Times New Roman" w:hAnsi="Times New Roman"/>
          <w:b/>
          <w:sz w:val="28"/>
          <w:szCs w:val="28"/>
        </w:rPr>
        <w:t>электрического и электромеханического оборудования (по отраслям).</w:t>
      </w:r>
    </w:p>
    <w:p w14:paraId="2BFED54A" w14:textId="77777777" w:rsidR="00744093" w:rsidRDefault="00744093" w:rsidP="00744093">
      <w:pPr>
        <w:jc w:val="center"/>
        <w:rPr>
          <w:rFonts w:ascii="Times New Roman" w:hAnsi="Times New Roman"/>
          <w:sz w:val="28"/>
          <w:szCs w:val="28"/>
        </w:rPr>
      </w:pPr>
    </w:p>
    <w:p w14:paraId="6A493BD7" w14:textId="77777777" w:rsidR="00BC6824" w:rsidRDefault="00BC6824" w:rsidP="00BC6824">
      <w:pPr>
        <w:jc w:val="center"/>
        <w:rPr>
          <w:rFonts w:ascii="Times New Roman" w:hAnsi="Times New Roman"/>
          <w:sz w:val="28"/>
          <w:szCs w:val="28"/>
        </w:rPr>
      </w:pPr>
    </w:p>
    <w:p w14:paraId="16899DA5" w14:textId="77777777" w:rsidR="00BC6824" w:rsidRDefault="00BC6824" w:rsidP="00BC6824">
      <w:pPr>
        <w:rPr>
          <w:rFonts w:ascii="Times New Roman" w:hAnsi="Times New Roman"/>
          <w:sz w:val="28"/>
          <w:szCs w:val="28"/>
        </w:rPr>
      </w:pPr>
    </w:p>
    <w:p w14:paraId="3871840E" w14:textId="77777777" w:rsidR="00BC6824" w:rsidRDefault="00BC6824" w:rsidP="00BC68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</w:t>
      </w:r>
    </w:p>
    <w:p w14:paraId="75E3E101" w14:textId="77777777" w:rsidR="00BC6824" w:rsidRDefault="00BC6824" w:rsidP="00BC6824">
      <w:pPr>
        <w:rPr>
          <w:rFonts w:ascii="Times New Roman" w:hAnsi="Times New Roman"/>
          <w:sz w:val="28"/>
          <w:szCs w:val="28"/>
        </w:rPr>
      </w:pPr>
    </w:p>
    <w:p w14:paraId="423BCDFD" w14:textId="77777777" w:rsidR="00BC6824" w:rsidRDefault="00BC6824" w:rsidP="00BC6824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Форма обучения: </w:t>
      </w:r>
      <w:r>
        <w:rPr>
          <w:rFonts w:ascii="Times New Roman" w:hAnsi="Times New Roman"/>
          <w:sz w:val="28"/>
          <w:szCs w:val="28"/>
          <w:u w:val="single"/>
          <w:lang w:eastAsia="zh-CN"/>
        </w:rPr>
        <w:t>очная</w:t>
      </w:r>
    </w:p>
    <w:p w14:paraId="0B5A28AC" w14:textId="77777777" w:rsidR="00BC6824" w:rsidRDefault="00BC6824" w:rsidP="00BC68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Нормативный срок освоения: 3</w:t>
      </w:r>
      <w:r>
        <w:rPr>
          <w:rFonts w:ascii="Times New Roman" w:hAnsi="Times New Roman"/>
          <w:color w:val="FF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г.10мес.</w:t>
      </w:r>
    </w:p>
    <w:p w14:paraId="1CD70615" w14:textId="77777777" w:rsidR="00BC6824" w:rsidRDefault="00BC6824" w:rsidP="00BC68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База обучения: </w:t>
      </w:r>
      <w:r>
        <w:rPr>
          <w:rFonts w:ascii="Times New Roman" w:hAnsi="Times New Roman"/>
          <w:sz w:val="28"/>
          <w:szCs w:val="28"/>
          <w:u w:val="single"/>
          <w:lang w:eastAsia="zh-CN"/>
        </w:rPr>
        <w:t>основное общее образование</w:t>
      </w:r>
    </w:p>
    <w:p w14:paraId="001124EE" w14:textId="77777777" w:rsidR="00BC6824" w:rsidRDefault="00BC6824" w:rsidP="00BC6824">
      <w:pPr>
        <w:jc w:val="right"/>
        <w:rPr>
          <w:rFonts w:ascii="Times New Roman" w:hAnsi="Times New Roman"/>
          <w:sz w:val="28"/>
          <w:szCs w:val="28"/>
        </w:rPr>
      </w:pPr>
    </w:p>
    <w:p w14:paraId="2CC27503" w14:textId="77777777" w:rsidR="00BC6824" w:rsidRDefault="00BC6824" w:rsidP="00BC6824">
      <w:pPr>
        <w:jc w:val="right"/>
        <w:rPr>
          <w:rFonts w:ascii="Times New Roman" w:hAnsi="Times New Roman"/>
          <w:sz w:val="28"/>
          <w:szCs w:val="28"/>
        </w:rPr>
      </w:pPr>
    </w:p>
    <w:p w14:paraId="3B0FB08F" w14:textId="77777777" w:rsidR="00BC6824" w:rsidRDefault="00BC6824" w:rsidP="00BC6824">
      <w:pPr>
        <w:jc w:val="right"/>
        <w:rPr>
          <w:rFonts w:ascii="Times New Roman" w:hAnsi="Times New Roman"/>
          <w:sz w:val="28"/>
          <w:szCs w:val="28"/>
        </w:rPr>
      </w:pPr>
    </w:p>
    <w:p w14:paraId="63F53577" w14:textId="77777777" w:rsidR="00BC6824" w:rsidRDefault="00BC6824" w:rsidP="00BC6824">
      <w:pPr>
        <w:rPr>
          <w:rFonts w:ascii="Times New Roman" w:hAnsi="Times New Roman"/>
          <w:sz w:val="28"/>
          <w:szCs w:val="28"/>
        </w:rPr>
      </w:pPr>
    </w:p>
    <w:p w14:paraId="5110F610" w14:textId="77777777" w:rsidR="00744093" w:rsidRDefault="00744093" w:rsidP="00BC6824">
      <w:pPr>
        <w:rPr>
          <w:rFonts w:ascii="Times New Roman" w:hAnsi="Times New Roman"/>
          <w:sz w:val="28"/>
          <w:szCs w:val="28"/>
        </w:rPr>
      </w:pPr>
    </w:p>
    <w:p w14:paraId="12BCA9DE" w14:textId="77777777" w:rsidR="00BC6824" w:rsidRDefault="00BC6824" w:rsidP="00BC68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Акбулак 2025г</w:t>
      </w:r>
    </w:p>
    <w:p w14:paraId="3E19F01B" w14:textId="77777777" w:rsidR="00BC6824" w:rsidRDefault="00BC6824" w:rsidP="00BC6824"/>
    <w:p w14:paraId="041D1580" w14:textId="0ADC1CC5" w:rsidR="00BC6824" w:rsidRDefault="00EF7A00" w:rsidP="00BC6824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19A8F4C" wp14:editId="713ADA54">
            <wp:simplePos x="0" y="0"/>
            <wp:positionH relativeFrom="column">
              <wp:posOffset>1234503</wp:posOffset>
            </wp:positionH>
            <wp:positionV relativeFrom="paragraph">
              <wp:posOffset>1921509</wp:posOffset>
            </wp:positionV>
            <wp:extent cx="7611681" cy="10715625"/>
            <wp:effectExtent l="0" t="0" r="0" b="0"/>
            <wp:wrapThrough wrapText="bothSides">
              <wp:wrapPolygon edited="0">
                <wp:start x="0" y="0"/>
                <wp:lineTo x="0" y="21542"/>
                <wp:lineTo x="21571" y="21542"/>
                <wp:lineTo x="21571" y="0"/>
                <wp:lineTo x="0" y="0"/>
              </wp:wrapPolygon>
            </wp:wrapThrough>
            <wp:docPr id="11354675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0293" cy="10741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CE933C" w14:textId="77777777" w:rsidR="00BC6824" w:rsidRDefault="00BC6824" w:rsidP="00BC6824"/>
    <w:p w14:paraId="11F3466E" w14:textId="77777777" w:rsidR="00BC6824" w:rsidRDefault="00BC6824" w:rsidP="00BC6824"/>
    <w:p w14:paraId="3CE1B783" w14:textId="77777777" w:rsidR="00BC6824" w:rsidRDefault="00BC6824" w:rsidP="00BC6824"/>
    <w:p w14:paraId="3A49F65B" w14:textId="77777777" w:rsidR="00BC6824" w:rsidRDefault="00BC6824" w:rsidP="00BC6824"/>
    <w:p w14:paraId="427CCBC3" w14:textId="77777777" w:rsidR="00BC6824" w:rsidRDefault="00BC6824" w:rsidP="00BC6824"/>
    <w:p w14:paraId="48A1D55A" w14:textId="77777777" w:rsidR="00BC6824" w:rsidRDefault="00BC6824" w:rsidP="00BC6824"/>
    <w:p w14:paraId="0382AB8D" w14:textId="77777777" w:rsidR="00BC6824" w:rsidRDefault="00BC6824" w:rsidP="00BC6824"/>
    <w:p w14:paraId="46FBE922" w14:textId="77777777" w:rsidR="00BC6824" w:rsidRDefault="00BC6824" w:rsidP="00BC6824"/>
    <w:p w14:paraId="492B9DEF" w14:textId="77777777" w:rsidR="00BC6824" w:rsidRDefault="00BC6824" w:rsidP="00BC6824"/>
    <w:p w14:paraId="2956B8D6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Содержание</w:t>
      </w:r>
    </w:p>
    <w:p w14:paraId="7EFDA981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5CA9CE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записка.</w:t>
      </w:r>
    </w:p>
    <w:p w14:paraId="51EB2C0F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Структура и содержание   учебной дисциплины</w:t>
      </w:r>
    </w:p>
    <w:p w14:paraId="46062EB0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Объём учебной дисциплины и виды учебной работы.</w:t>
      </w:r>
    </w:p>
    <w:p w14:paraId="7639FDB6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 вопросов (тематика практических занятий), к которым составлены методические рекомендации.</w:t>
      </w:r>
    </w:p>
    <w:p w14:paraId="29C71EE9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по анализу выразительных средств языка (практическое занятие № 1)</w:t>
      </w:r>
    </w:p>
    <w:p w14:paraId="56F9AAC8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Методические рекомендации по исправлению речевых ошибок (практическое занятие № 2)                                                        </w:t>
      </w:r>
    </w:p>
    <w:p w14:paraId="4319A834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Методические рекомендации по выявлению лексических средств языка (практическое занятие № 3)</w:t>
      </w:r>
    </w:p>
    <w:p w14:paraId="4A569BCC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по работе с различными типами словарей произведений (практическое занятие № 4)</w:t>
      </w:r>
    </w:p>
    <w:p w14:paraId="77A3B0D4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к практическим занятиям ( практические занятия № 5, 6, 8, 9, 10, 11, 12, 13, 14, 19)</w:t>
      </w:r>
    </w:p>
    <w:p w14:paraId="5DC3BF68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Методические рекомендации по работе с паронимами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( практическое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занятие № 7)</w:t>
      </w:r>
    </w:p>
    <w:p w14:paraId="3992E581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к практическим занятиям (практические занятия № 15, 16, 17)</w:t>
      </w:r>
    </w:p>
    <w:p w14:paraId="537B4ED8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Методические рекомендации по лингвистическому анализу текста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(практические занятия № 20, 21, 22)</w:t>
      </w:r>
    </w:p>
    <w:p w14:paraId="3C8C8B29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по оформлению документов официально-делового стиля (практическое занятие № 18)</w:t>
      </w:r>
    </w:p>
    <w:p w14:paraId="76C383CD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по написанию реферата (практическое занятие № 23)</w:t>
      </w:r>
    </w:p>
    <w:p w14:paraId="45A43C7E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по написанию рецензии (практическое занятие № 24)</w:t>
      </w:r>
    </w:p>
    <w:p w14:paraId="48B192B4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по составлению тезисов текста (практическое занятие № 25)</w:t>
      </w:r>
    </w:p>
    <w:p w14:paraId="5F55D091" w14:textId="77777777" w:rsidR="00BC6824" w:rsidRDefault="00BC6824" w:rsidP="00BC682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литературы</w:t>
      </w:r>
    </w:p>
    <w:p w14:paraId="7A2F27F5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1.Пояснительная записка</w:t>
      </w:r>
    </w:p>
    <w:p w14:paraId="7E1CE7AC" w14:textId="77777777" w:rsidR="00BC6824" w:rsidRDefault="00BC6824" w:rsidP="00BC6824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Методические рекомендации предназначены для студентов и служат пособием при выполнении практических работ, предусмотренных рабочими программами специальности:</w:t>
      </w:r>
      <w:r>
        <w:rPr>
          <w:rFonts w:ascii="Times New Roman" w:hAnsi="Times New Roman"/>
          <w:b/>
          <w:sz w:val="28"/>
          <w:szCs w:val="28"/>
          <w:lang w:eastAsia="zh-CN"/>
        </w:rPr>
        <w:t>13.02.13 Техническая эксплуатация и обслуживания</w:t>
      </w:r>
    </w:p>
    <w:p w14:paraId="35F0B37C" w14:textId="77777777" w:rsidR="00BC6824" w:rsidRDefault="00BC6824" w:rsidP="00BC6824">
      <w:pPr>
        <w:spacing w:after="160" w:line="256" w:lineRule="auto"/>
        <w:jc w:val="center"/>
        <w:rPr>
          <w:rFonts w:cs="Calibri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>электрического и электромеханического оборудования (по отраслям).</w:t>
      </w:r>
    </w:p>
    <w:p w14:paraId="6E227B94" w14:textId="77777777" w:rsidR="00BC6824" w:rsidRDefault="00BC6824" w:rsidP="00BC682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объем практических работ по дисциплине «Русский язык» соответствует требованиям ФГОС СПО, реализуемого в пределах ОПОП с учетом профиля получаемого профессионального образования.</w:t>
      </w:r>
    </w:p>
    <w:p w14:paraId="3BEBCD4F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задания направлены на экспериментальное подтверждение теоретических положений и формирование учебных умений, они составляют важную часть теоретической подготовки по освоению дисциплины.</w:t>
      </w:r>
    </w:p>
    <w:p w14:paraId="603022F1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выполнения практических заданий о</w:t>
      </w:r>
      <w:r>
        <w:rPr>
          <w:rFonts w:ascii="Times New Roman" w:hAnsi="Times New Roman"/>
          <w:iCs/>
          <w:sz w:val="28"/>
          <w:szCs w:val="28"/>
        </w:rPr>
        <w:t>ценивается по пятибалльной системе.</w:t>
      </w:r>
    </w:p>
    <w:p w14:paraId="31B97030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«отлично»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выставляется, если студент активно работает 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овладение лекционным материалом, знание соответствующей литературы, способен выразить собственное отношение к обсуждаемой проблеме, проявляет умение самостоятельно и аргументированно излагать материал, анализировать явления и факты, делать самостоятельные обобщения и выводы, правильно выполняет учебные задачи, допуская не более 1-2 орфографических ошибок или описок.</w:t>
      </w:r>
    </w:p>
    <w:p w14:paraId="3211A5D9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«хорошо»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выставляется при условии соблюдения следующих требований: студент активно работает в течение практического занятия, вопросы освещены полно, изложения материала логическое, обоснованное фактами, со ссылками на соответствующие литературные источники, освещение вопросов завершено выводами, студент обнаружил умение анализировать факты и события, а также выполнять учебные задания. Но в ответах допущены неточности, некоторые незначительные ошибки, имеет место недостаточная аргументированность при изложении материала, четко выраженное отношение студента к фактам и событиям или допущены 1-2 орфографические и 1-2 логические ошибки при решении задач.</w:t>
      </w:r>
    </w:p>
    <w:p w14:paraId="6A144973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«удовлетворительно»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выставляется в том случае, когда студент в целом овладел сути вопросов по данной теме, обнаруживает знание лекционного материала,  учебной литературы, пытается анализировать факты и события, делать выводы и решать задачи. Но на занятии ведет себя пассивно, отвечает только по вызову преподавателя, дает неполные ответы на вопросы, допускает грубые ошибки при освещении теоретического материала или 3-4 логических ошибок при решении задач.</w:t>
      </w:r>
    </w:p>
    <w:p w14:paraId="2752B5E4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«неудовлетворительно»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выставляется в случае, когда студент обнаружил несостоятельность осветить вопрос вопросы освещены неправильно, бессистемно, с грубыми ошибками, отсутствуют понимания основной сути вопросов, выводы, обобщения, обнаружено неумение решать учебные задачи.</w:t>
      </w:r>
    </w:p>
    <w:p w14:paraId="2B18C1FF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Критериями оценки служат отсутствие орфографических и пунктуационных ошибок, аккуратность  оформления.</w:t>
      </w:r>
    </w:p>
    <w:p w14:paraId="6FD72921" w14:textId="77777777" w:rsidR="00BC6824" w:rsidRDefault="00BC6824" w:rsidP="00BC6824">
      <w:pPr>
        <w:autoSpaceDE w:val="0"/>
        <w:autoSpaceDN w:val="0"/>
        <w:adjustRightInd w:val="0"/>
        <w:spacing w:after="0" w:line="36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данных методических указаниях приведено 25 часов практических занятий. Каждое практическое  занятие имеет методическое руководство к выполнению и критерии оценки.</w:t>
      </w:r>
    </w:p>
    <w:p w14:paraId="2C51BA7F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66C5601" w14:textId="77777777" w:rsidR="00BC6824" w:rsidRDefault="00BC6824" w:rsidP="00BC6824"/>
    <w:p w14:paraId="152C433A" w14:textId="77777777" w:rsidR="00BC6824" w:rsidRDefault="00BC6824" w:rsidP="00BC6824"/>
    <w:p w14:paraId="5E1BB9E5" w14:textId="77777777" w:rsidR="00BC6824" w:rsidRDefault="00BC6824" w:rsidP="00BC6824"/>
    <w:p w14:paraId="68B77E60" w14:textId="77777777" w:rsidR="00BC6824" w:rsidRDefault="00BC6824" w:rsidP="00BC6824"/>
    <w:p w14:paraId="62781033" w14:textId="77777777" w:rsidR="00BC6824" w:rsidRDefault="00BC6824" w:rsidP="00BC6824"/>
    <w:p w14:paraId="331260E0" w14:textId="77777777" w:rsidR="00BC6824" w:rsidRDefault="00BC6824" w:rsidP="00BC6824"/>
    <w:p w14:paraId="631B3DE0" w14:textId="77777777" w:rsidR="00BC6824" w:rsidRDefault="00BC6824" w:rsidP="00BC6824"/>
    <w:p w14:paraId="2721A5AD" w14:textId="77777777" w:rsidR="00BC6824" w:rsidRDefault="00BC6824" w:rsidP="00BC6824"/>
    <w:p w14:paraId="50DD9585" w14:textId="77777777" w:rsidR="00BC6824" w:rsidRDefault="00BC6824" w:rsidP="00BC6824"/>
    <w:p w14:paraId="5FBDE795" w14:textId="77777777" w:rsidR="00BC6824" w:rsidRDefault="00BC6824" w:rsidP="00BC6824"/>
    <w:p w14:paraId="136A17EC" w14:textId="77777777" w:rsidR="00BC6824" w:rsidRDefault="00BC6824" w:rsidP="00BC6824"/>
    <w:p w14:paraId="68247593" w14:textId="77777777" w:rsidR="00BC6824" w:rsidRDefault="00BC6824" w:rsidP="00BC6824"/>
    <w:p w14:paraId="59BF751F" w14:textId="77777777" w:rsidR="00BC6824" w:rsidRDefault="00BC6824" w:rsidP="00BC6824"/>
    <w:p w14:paraId="20FD159B" w14:textId="77777777" w:rsidR="00BC6824" w:rsidRDefault="00BC6824" w:rsidP="00BC6824">
      <w:pPr>
        <w:tabs>
          <w:tab w:val="left" w:pos="2053"/>
          <w:tab w:val="left" w:pos="3520"/>
          <w:tab w:val="center" w:pos="4677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2.Структура и содержание учебной дисциплины «Русский язык»</w:t>
      </w:r>
    </w:p>
    <w:p w14:paraId="2832B201" w14:textId="77777777" w:rsidR="00BC6824" w:rsidRDefault="00BC6824" w:rsidP="00BC6824">
      <w:pPr>
        <w:tabs>
          <w:tab w:val="left" w:pos="2053"/>
          <w:tab w:val="left" w:pos="3520"/>
          <w:tab w:val="center" w:pos="4677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3.Объем учебной дисциплины и виды учебной работы</w:t>
      </w:r>
    </w:p>
    <w:p w14:paraId="3BE389E9" w14:textId="77777777" w:rsidR="00BC6824" w:rsidRDefault="00BC6824" w:rsidP="00BC6824">
      <w:pPr>
        <w:tabs>
          <w:tab w:val="left" w:pos="2053"/>
          <w:tab w:val="left" w:pos="3520"/>
          <w:tab w:val="center" w:pos="4677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4"/>
        <w:gridCol w:w="2517"/>
      </w:tblGrid>
      <w:tr w:rsidR="00BC6824" w14:paraId="09F9273A" w14:textId="77777777" w:rsidTr="00B954D8">
        <w:tc>
          <w:tcPr>
            <w:tcW w:w="7054" w:type="dxa"/>
          </w:tcPr>
          <w:p w14:paraId="232E764E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17" w:type="dxa"/>
          </w:tcPr>
          <w:p w14:paraId="487D4CD3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BC6824" w14:paraId="246D64C1" w14:textId="77777777" w:rsidTr="00B954D8">
        <w:tc>
          <w:tcPr>
            <w:tcW w:w="7054" w:type="dxa"/>
          </w:tcPr>
          <w:p w14:paraId="3662971D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17" w:type="dxa"/>
          </w:tcPr>
          <w:p w14:paraId="7F4C1277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102</w:t>
            </w:r>
          </w:p>
        </w:tc>
      </w:tr>
      <w:tr w:rsidR="00BC6824" w14:paraId="48F314C0" w14:textId="77777777" w:rsidTr="00B954D8">
        <w:tc>
          <w:tcPr>
            <w:tcW w:w="7054" w:type="dxa"/>
          </w:tcPr>
          <w:p w14:paraId="13BF0DF8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Обязательная аудиторная учебная нагрузка</w:t>
            </w:r>
          </w:p>
          <w:p w14:paraId="23878C02" w14:textId="77777777" w:rsidR="00BC6824" w:rsidRDefault="00BC6824" w:rsidP="00B954D8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212E2F3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Теоретические занятия</w:t>
            </w:r>
          </w:p>
          <w:p w14:paraId="49993CEC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Практические занятия</w:t>
            </w:r>
          </w:p>
          <w:p w14:paraId="16C30FDD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517" w:type="dxa"/>
          </w:tcPr>
          <w:p w14:paraId="54445ADD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78</w:t>
            </w:r>
          </w:p>
          <w:p w14:paraId="5D5EB85C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15D386BA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68</w:t>
            </w:r>
          </w:p>
          <w:p w14:paraId="6EE45739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BC6824" w14:paraId="4CDF1680" w14:textId="77777777" w:rsidTr="00B954D8">
        <w:tc>
          <w:tcPr>
            <w:tcW w:w="7054" w:type="dxa"/>
          </w:tcPr>
          <w:p w14:paraId="306FEB15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Промежуточная аттестация в форме экзамена</w:t>
            </w:r>
          </w:p>
        </w:tc>
        <w:tc>
          <w:tcPr>
            <w:tcW w:w="2517" w:type="dxa"/>
          </w:tcPr>
          <w:p w14:paraId="509A5C98" w14:textId="77777777" w:rsidR="00BC6824" w:rsidRDefault="00BC6824" w:rsidP="00B954D8">
            <w:pPr>
              <w:tabs>
                <w:tab w:val="left" w:pos="2053"/>
                <w:tab w:val="left" w:pos="3520"/>
                <w:tab w:val="center" w:pos="4677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256EF9D4" w14:textId="77777777" w:rsidR="00BC6824" w:rsidRDefault="00BC6824" w:rsidP="00BC6824">
      <w:pPr>
        <w:tabs>
          <w:tab w:val="left" w:pos="2053"/>
          <w:tab w:val="left" w:pos="3520"/>
          <w:tab w:val="center" w:pos="4677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D72FEE0" w14:textId="77777777" w:rsidR="00BC6824" w:rsidRDefault="00BC6824" w:rsidP="00BC6824"/>
    <w:p w14:paraId="2FA8AE71" w14:textId="77777777" w:rsidR="00BC6824" w:rsidRDefault="00BC6824" w:rsidP="00BC6824"/>
    <w:p w14:paraId="7539016F" w14:textId="77777777" w:rsidR="00BC6824" w:rsidRDefault="00BC6824" w:rsidP="00BC6824"/>
    <w:p w14:paraId="26F8FE1B" w14:textId="77777777" w:rsidR="00BC6824" w:rsidRDefault="00BC6824" w:rsidP="00BC6824"/>
    <w:p w14:paraId="3939122C" w14:textId="77777777" w:rsidR="00BC6824" w:rsidRDefault="00BC6824" w:rsidP="00BC6824"/>
    <w:p w14:paraId="5D7AFCF2" w14:textId="77777777" w:rsidR="00BC6824" w:rsidRDefault="00BC6824" w:rsidP="00BC6824"/>
    <w:p w14:paraId="5246BD62" w14:textId="77777777" w:rsidR="00BC6824" w:rsidRDefault="00BC6824" w:rsidP="00BC6824"/>
    <w:p w14:paraId="7EDC40E6" w14:textId="77777777" w:rsidR="00BC6824" w:rsidRDefault="00BC6824" w:rsidP="00BC6824"/>
    <w:p w14:paraId="62B2B1C3" w14:textId="77777777" w:rsidR="00BC6824" w:rsidRDefault="00BC6824" w:rsidP="00BC6824"/>
    <w:p w14:paraId="7C5A6991" w14:textId="77777777" w:rsidR="00BC6824" w:rsidRDefault="00BC6824" w:rsidP="00BC6824"/>
    <w:p w14:paraId="3390D6D0" w14:textId="77777777" w:rsidR="00BC6824" w:rsidRDefault="00BC6824" w:rsidP="00BC6824"/>
    <w:p w14:paraId="568DBC35" w14:textId="77777777" w:rsidR="00BC6824" w:rsidRDefault="00BC6824" w:rsidP="00BC6824"/>
    <w:p w14:paraId="167A2482" w14:textId="77777777" w:rsidR="00BC6824" w:rsidRDefault="00BC6824" w:rsidP="00BC6824"/>
    <w:p w14:paraId="66D74E3D" w14:textId="77777777" w:rsidR="00BC6824" w:rsidRDefault="00BC6824" w:rsidP="00BC6824"/>
    <w:p w14:paraId="6CE17125" w14:textId="77777777" w:rsidR="00BC6824" w:rsidRDefault="00BC6824" w:rsidP="00BC6824"/>
    <w:p w14:paraId="1FBE835E" w14:textId="77777777" w:rsidR="00BC6824" w:rsidRDefault="00BC6824" w:rsidP="00BC6824"/>
    <w:p w14:paraId="6AC2686A" w14:textId="77777777" w:rsidR="00BC6824" w:rsidRDefault="00BC6824" w:rsidP="00BC6824"/>
    <w:p w14:paraId="3F2C9E59" w14:textId="77777777" w:rsidR="00BC6824" w:rsidRDefault="00BC6824" w:rsidP="00BC6824"/>
    <w:p w14:paraId="2DC38F21" w14:textId="77777777" w:rsidR="00BC6824" w:rsidRDefault="00BC6824" w:rsidP="00BC6824">
      <w:pPr>
        <w:tabs>
          <w:tab w:val="left" w:pos="3450"/>
          <w:tab w:val="left" w:pos="3520"/>
          <w:tab w:val="center" w:pos="4960"/>
          <w:tab w:val="left" w:pos="7935"/>
        </w:tabs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4.Перечень тем практических занятий</w:t>
      </w:r>
    </w:p>
    <w:p w14:paraId="4256B3D0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Анализ  выразительных средств языка</w:t>
      </w:r>
    </w:p>
    <w:p w14:paraId="133D0FB4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Практика исправления речевых ошибок</w:t>
      </w:r>
    </w:p>
    <w:p w14:paraId="28901767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Лексические средства языка (синонимия, антонимия, омонимия в произведениях русской </w:t>
      </w:r>
      <w:proofErr w:type="gramStart"/>
      <w:r>
        <w:rPr>
          <w:rFonts w:ascii="Times New Roman" w:hAnsi="Times New Roman"/>
          <w:sz w:val="28"/>
          <w:szCs w:val="24"/>
        </w:rPr>
        <w:t>классической  литературы</w:t>
      </w:r>
      <w:proofErr w:type="gramEnd"/>
    </w:p>
    <w:p w14:paraId="3ADE87EF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Работа с различными типами словарей</w:t>
      </w:r>
    </w:p>
    <w:p w14:paraId="0611BA8A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Соблюдение в практике говорения орфоэпических норм</w:t>
      </w:r>
    </w:p>
    <w:p w14:paraId="712DE405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Применение в практике письма лексических норм современного русского языка</w:t>
      </w:r>
    </w:p>
    <w:p w14:paraId="0891943F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Трудные случаи употребления паронимов</w:t>
      </w:r>
    </w:p>
    <w:p w14:paraId="53F0F540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Применение в практике письма грамматических норм</w:t>
      </w:r>
    </w:p>
    <w:p w14:paraId="5DFD7336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Соблюдение в практике письма орфографических норм</w:t>
      </w:r>
    </w:p>
    <w:p w14:paraId="5F39CC16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Соблюдение в практике письма орфографических норм</w:t>
      </w:r>
    </w:p>
    <w:p w14:paraId="4757504B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Соблюдение в практике письма орфографических норм</w:t>
      </w:r>
    </w:p>
    <w:p w14:paraId="7BB02116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Морфологические нормы современного русского языка</w:t>
      </w:r>
    </w:p>
    <w:p w14:paraId="2EF25303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Соблюдение в практике письма пунктуационных норм</w:t>
      </w:r>
    </w:p>
    <w:p w14:paraId="2167640C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Соблюдение норм речевого поведения в различных сферах и ситуациях</w:t>
      </w:r>
    </w:p>
    <w:p w14:paraId="1675DE8D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Смысловая и композиционная целостность текста (чтение как вид учебной деятельности)</w:t>
      </w:r>
    </w:p>
    <w:p w14:paraId="42E797EC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Функционально- смысловые типа речи (изучающее и поисковое чтение)</w:t>
      </w:r>
    </w:p>
    <w:p w14:paraId="49BC0443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Извлечение необходимой информации из литературы для профессиональной сферы деятельности</w:t>
      </w:r>
    </w:p>
    <w:p w14:paraId="4CFC5BC6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Оформление документов официально- делового стиля</w:t>
      </w:r>
    </w:p>
    <w:p w14:paraId="0859A82E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Соблюдение текстах разных стилей пунктуационных норм</w:t>
      </w:r>
    </w:p>
    <w:p w14:paraId="729599BD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Лингвистический анализ текстов публицистического стиля</w:t>
      </w:r>
    </w:p>
    <w:p w14:paraId="7037EE3B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Лингвистический анализ текстов научного стиля</w:t>
      </w:r>
    </w:p>
    <w:p w14:paraId="2CBB2FF7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Лингвистический анализ текстов художественного и разговорного стиля</w:t>
      </w:r>
    </w:p>
    <w:p w14:paraId="242BEB2D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Написание реферата </w:t>
      </w:r>
    </w:p>
    <w:p w14:paraId="43E9EC06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Написание рецензии</w:t>
      </w:r>
    </w:p>
    <w:p w14:paraId="00107162" w14:textId="77777777" w:rsidR="00BC6824" w:rsidRDefault="00BC6824" w:rsidP="00BC682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Составление тезисов текста</w:t>
      </w:r>
    </w:p>
    <w:p w14:paraId="11DA6FDB" w14:textId="77777777" w:rsidR="00BC6824" w:rsidRDefault="00BC6824" w:rsidP="00BC6824"/>
    <w:p w14:paraId="0401E155" w14:textId="77777777" w:rsidR="00BC6824" w:rsidRDefault="00BC6824" w:rsidP="00BC6824"/>
    <w:p w14:paraId="572E208F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анализу выразительных средств языка (практическое занятие № 1)</w:t>
      </w:r>
    </w:p>
    <w:p w14:paraId="1FA3FBD1" w14:textId="77777777" w:rsidR="00BC6824" w:rsidRDefault="00BC6824" w:rsidP="00BC68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Ознакомьтесь с предложенным текстом.</w:t>
      </w:r>
    </w:p>
    <w:p w14:paraId="71003779" w14:textId="77777777" w:rsidR="00BC6824" w:rsidRDefault="00BC6824" w:rsidP="00BC68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Определите главную тему и идею текста</w:t>
      </w:r>
    </w:p>
    <w:p w14:paraId="305CFFCA" w14:textId="77777777" w:rsidR="00BC6824" w:rsidRDefault="00BC6824" w:rsidP="00BC6824">
      <w:pPr>
        <w:shd w:val="clear" w:color="auto" w:fill="FFFFFF"/>
        <w:rPr>
          <w:rFonts w:ascii="Times New Roman" w:eastAsia="Times New Roman" w:hAnsi="Times New Roman"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3. Найдите в тексте фонетические средства выразительности: </w:t>
      </w:r>
    </w:p>
    <w:p w14:paraId="7ACDB25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1.  </w:t>
      </w:r>
      <w:r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>Аллитерация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 — повторение согласных; усиливает образность, вырази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тельность речи, её смысловую сторону: -   Город грабил, грёб, грабастал. (М.)</w:t>
      </w:r>
    </w:p>
    <w:p w14:paraId="403F71C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8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Ассонанс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- повторение гласных; усиливает образность, выразительность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речи, её смысловую сторону: -  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Скучно нам слушать осеннюю вьюгу. (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val="en-US" w:eastAsia="ru-RU"/>
        </w:rPr>
        <w:t>H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)</w:t>
      </w:r>
    </w:p>
    <w:p w14:paraId="5CFD6FF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5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Звукоподражание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~ слово, передающее звуковое </w:t>
      </w: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впечатление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явления,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предмета; имеет иллюстративный характер:</w:t>
      </w:r>
    </w:p>
    <w:p w14:paraId="01BCE37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Мяуканье,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хихиканье, тараторить, дребезжать,</w:t>
      </w:r>
    </w:p>
    <w:p w14:paraId="466F47C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Вот дождик вкрадчиво прокапал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Твард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.).</w:t>
      </w:r>
    </w:p>
    <w:p w14:paraId="3621D804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6"/>
          <w:sz w:val="28"/>
          <w:szCs w:val="28"/>
          <w:lang w:eastAsia="ru-RU"/>
        </w:rPr>
        <w:t>4.  </w:t>
      </w:r>
      <w:r>
        <w:rPr>
          <w:rFonts w:ascii="Times New Roman" w:eastAsia="Times New Roman" w:hAnsi="Times New Roman"/>
          <w:b/>
          <w:bCs/>
          <w:color w:val="000000"/>
          <w:spacing w:val="7"/>
          <w:sz w:val="28"/>
          <w:szCs w:val="28"/>
          <w:lang w:eastAsia="ru-RU"/>
        </w:rPr>
        <w:t>Интонация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бывает ораторская, эпическая, разговорная,</w:t>
      </w:r>
    </w:p>
    <w:p w14:paraId="4B68F4C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5"/>
          <w:sz w:val="28"/>
          <w:szCs w:val="28"/>
          <w:lang w:eastAsia="ru-RU"/>
        </w:rPr>
        <w:t>5.  </w:t>
      </w:r>
      <w:r>
        <w:rPr>
          <w:rFonts w:ascii="Times New Roman" w:eastAsia="Times New Roman" w:hAnsi="Times New Roman"/>
          <w:b/>
          <w:bCs/>
          <w:color w:val="000000"/>
          <w:spacing w:val="-7"/>
          <w:sz w:val="28"/>
          <w:szCs w:val="28"/>
          <w:lang w:eastAsia="ru-RU"/>
        </w:rPr>
        <w:t>Ритм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-  создаёт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настроение, усиливает 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эмоциональные .средства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;</w:t>
      </w:r>
    </w:p>
    <w:p w14:paraId="14847D7F" w14:textId="77777777" w:rsidR="00BC6824" w:rsidRDefault="00BC6824" w:rsidP="00BC6824">
      <w:pPr>
        <w:shd w:val="clear" w:color="auto" w:fill="FFFFFF"/>
        <w:spacing w:after="0" w:line="360" w:lineRule="auto"/>
        <w:ind w:hanging="7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ритм может приобретать насмешливую интонацию, имити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ровать народную песню и т.д.</w:t>
      </w:r>
    </w:p>
    <w:p w14:paraId="39CF31E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9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/>
          <w:b/>
          <w:bCs/>
          <w:color w:val="000000"/>
          <w:spacing w:val="9"/>
          <w:sz w:val="28"/>
          <w:szCs w:val="28"/>
          <w:lang w:eastAsia="ru-RU"/>
        </w:rPr>
        <w:t>Паузы</w:t>
      </w:r>
      <w:proofErr w:type="gramStart"/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-  бывают</w:t>
      </w:r>
      <w:proofErr w:type="gramEnd"/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: логические — </w:t>
      </w:r>
      <w:r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>подчеркивают 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слово в лексике;</w:t>
      </w:r>
    </w:p>
    <w:p w14:paraId="5CB935D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-   эмоциональные ~ передают речь неторопливую, </w:t>
      </w: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>взволно</w:t>
      </w: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ванную,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объективное повествование.</w:t>
      </w:r>
    </w:p>
    <w:p w14:paraId="48526BC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3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pacing w:val="7"/>
          <w:sz w:val="28"/>
          <w:szCs w:val="28"/>
          <w:lang w:eastAsia="ru-RU"/>
        </w:rPr>
        <w:t>Рифмы</w:t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>- в поэтической речи.</w:t>
      </w:r>
    </w:p>
    <w:p w14:paraId="1CFE0E8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       4. Найдите в тексте лексические средства выразительности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(тропы)</w:t>
      </w:r>
    </w:p>
    <w:p w14:paraId="5981462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Эпитет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     — образное, художественное определение предмета, действия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(чаще выражается прилагательным; может быть существи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тельным, наречием, глаголом); типы эпитетов; общеязыковые (трескучий мороз); 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народно-поэтические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красная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девица);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индивидуально-авторские (мармеладное </w:t>
      </w:r>
      <w:proofErr w:type="gram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настроение,-</w:t>
      </w:r>
      <w:proofErr w:type="gram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Чехов):</w:t>
      </w:r>
    </w:p>
    <w:p w14:paraId="4F6E68CB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Золотая роща.</w:t>
      </w:r>
    </w:p>
    <w:p w14:paraId="59B706E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Заливались весёлые птахи.</w:t>
      </w:r>
    </w:p>
    <w:p w14:paraId="5D9130A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Лазурь небесная смеётся.</w:t>
      </w:r>
    </w:p>
    <w:p w14:paraId="2605256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Гордо реет буревестник.</w:t>
      </w:r>
    </w:p>
    <w:p w14:paraId="2E77CD7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Поэт - эхо мира.</w:t>
      </w:r>
    </w:p>
    <w:p w14:paraId="4512E05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Сравнение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сопоставление одного предмета с другим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 целью созда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ния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художественного описания первого:</w:t>
      </w:r>
    </w:p>
    <w:p w14:paraId="00346E34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 берёзы стоят, как большие свечки.</w:t>
      </w:r>
    </w:p>
    <w:p w14:paraId="76746E2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Ночь хмурая, как зверь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стоокий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глядит из каждого куста.</w:t>
      </w:r>
    </w:p>
    <w:p w14:paraId="6BB2768E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Хандра ждала его на страже, и бегала за ним она, как тень</w:t>
      </w:r>
    </w:p>
    <w:p w14:paraId="387B0A37" w14:textId="77777777" w:rsidR="00BC6824" w:rsidRDefault="00BC6824" w:rsidP="00BC6824">
      <w:pPr>
        <w:shd w:val="clear" w:color="auto" w:fill="FFFFFF"/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иль верная жена (П.) - (развёрнутое сравнение, т.е. исполь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зуется сразу два образа)</w:t>
      </w:r>
    </w:p>
    <w:p w14:paraId="6343B7B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3. Метафора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— слово, словосочетание, развёрнутое высказывание, 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котором содержится скрытое сравнение на основе сходства:</w:t>
      </w:r>
    </w:p>
    <w:p w14:paraId="37EC029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Целый день осыпаются с клёнов силуэты багряных сердец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Н.Забол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</w:t>
      </w:r>
    </w:p>
    <w:p w14:paraId="742BE7D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Отговорила роща золотая берёзовым весёлым языком (раз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вёрнутая метафора, т.е. нанизывание метафор).</w:t>
      </w:r>
    </w:p>
    <w:p w14:paraId="5369270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Поёт зима - аукает, мохнатый лес баюкает.</w:t>
      </w:r>
    </w:p>
    <w:p w14:paraId="040AF2D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Ситец неба голубой.</w:t>
      </w:r>
    </w:p>
    <w:p w14:paraId="3311E30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Поля шляпы (стёртая метафора)</w:t>
      </w:r>
    </w:p>
    <w:p w14:paraId="503FC96E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Олицетворение </w:t>
      </w: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>- явления, предметы, изображающиеся как живые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существа и наделяемые их свойствами:</w:t>
      </w:r>
    </w:p>
    <w:p w14:paraId="3A1F4FC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Звезда с звездою говорит.</w:t>
      </w:r>
    </w:p>
    <w:p w14:paraId="5E44AF2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Спит черёмуха в белой накидке.</w:t>
      </w:r>
    </w:p>
    <w:p w14:paraId="0C0062E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 Время бежит.</w:t>
      </w:r>
    </w:p>
    <w:p w14:paraId="05DF1BCD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5 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Метонимия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слово, которое употребляется в переносном значении на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основе внешней или внутренней связи между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предметами,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явлениями:</w:t>
      </w:r>
    </w:p>
    <w:p w14:paraId="5B3A3FD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Я три тарелки съел.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</w:t>
      </w:r>
    </w:p>
    <w:p w14:paraId="64AF258B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Медь не померкла (доспехи).</w:t>
      </w:r>
    </w:p>
    <w:p w14:paraId="2E401F9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bscript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Молчалины блаженствуют на свете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(Тр.).</w:t>
      </w:r>
    </w:p>
    <w:p w14:paraId="6D07978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6. Синекдоха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— замена множественного числа единственным, 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y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потре6ле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целого вместо части (и наоборот):</w:t>
      </w:r>
    </w:p>
    <w:p w14:paraId="574CE31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Все флаги в гости будут к нам (в значении: государства).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Аллегория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- иносказание; изображение конкретного понятия в художес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твенных образах (в сказках, баснях, пословицах, былинах)</w:t>
      </w:r>
    </w:p>
    <w:p w14:paraId="3BAFF8E4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Хитрость - в образе лисицы,</w:t>
      </w:r>
    </w:p>
    <w:p w14:paraId="68EC040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Мужество и сила- в образе Ильи Муромца.</w:t>
      </w:r>
    </w:p>
    <w:p w14:paraId="4162E85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 Красота - в образе Аполлона.</w:t>
      </w:r>
    </w:p>
    <w:p w14:paraId="0A78381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6"/>
          <w:sz w:val="28"/>
          <w:szCs w:val="28"/>
          <w:lang w:eastAsia="ru-RU"/>
        </w:rPr>
        <w:t>Гипербола </w:t>
      </w: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>- преувеличение свойств, качеств:</w:t>
      </w:r>
    </w:p>
    <w:p w14:paraId="410D503B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Я сто раз говорила.</w:t>
      </w:r>
    </w:p>
    <w:p w14:paraId="36CBBAE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Мою любовь, широкую, как море, вместить не могут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жизни берега (А.К.Т,).</w:t>
      </w:r>
    </w:p>
    <w:p w14:paraId="40CE171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30"/>
          <w:sz w:val="28"/>
          <w:szCs w:val="28"/>
          <w:lang w:eastAsia="ru-RU"/>
        </w:rPr>
        <w:t>Литота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- преуменьшение свойств, качеств:</w:t>
      </w:r>
    </w:p>
    <w:p w14:paraId="3D58D22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В двух шагах отсюда.</w:t>
      </w:r>
    </w:p>
    <w:p w14:paraId="138210B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Ваш шпиц не более напёрстка (Гр.).</w:t>
      </w:r>
    </w:p>
    <w:p w14:paraId="7FC8C07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10.  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Перифраза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- пересказ, описательный оборот, содержащий оценку:</w:t>
      </w:r>
    </w:p>
    <w:p w14:paraId="538D13C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Белокаменная столица (Москва).</w:t>
      </w:r>
    </w:p>
    <w:p w14:paraId="663BFB0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Унылая пора! Очей очарованье, (осень).</w:t>
      </w:r>
    </w:p>
    <w:p w14:paraId="261A178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11.  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Каламбур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- игра слов, юмористическое использование 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многозначности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слов или омонимии:</w:t>
      </w:r>
    </w:p>
    <w:p w14:paraId="52067E8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Взять жену без состояния - я в состоянии, но входить в долги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  <w:t>для её тряпок - </w:t>
      </w:r>
      <w:r>
        <w:rPr>
          <w:rFonts w:ascii="Times New Roman" w:eastAsia="Times New Roman" w:hAnsi="Times New Roman"/>
          <w:i/>
          <w:iCs/>
          <w:color w:val="000000"/>
          <w:spacing w:val="-2"/>
          <w:sz w:val="28"/>
          <w:szCs w:val="28"/>
          <w:lang w:eastAsia="ru-RU"/>
        </w:rPr>
        <w:t>я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не в состоянии (П.).</w:t>
      </w:r>
    </w:p>
    <w:p w14:paraId="5E30AFA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Мой дорогой, очень дорогой портной (Ч.).</w:t>
      </w:r>
    </w:p>
    <w:p w14:paraId="0CCF4C6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Паронимы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— слова, близкие по звучанию, но разные </w:t>
      </w:r>
      <w:r>
        <w:rPr>
          <w:rFonts w:ascii="Times New Roman" w:eastAsia="Times New Roman" w:hAnsi="Times New Roman"/>
          <w:i/>
          <w:iCs/>
          <w:color w:val="000000"/>
          <w:spacing w:val="1"/>
          <w:sz w:val="28"/>
          <w:szCs w:val="28"/>
          <w:lang w:eastAsia="ru-RU"/>
        </w:rPr>
        <w:t>по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значению;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нередко для характеристики персонажа, подчеркивания смысла:</w:t>
      </w:r>
    </w:p>
    <w:p w14:paraId="07B2976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Розыск сбежавшего жениха не обвенчался успехом.</w:t>
      </w:r>
    </w:p>
    <w:p w14:paraId="69674D04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   Потоки патоки.</w:t>
      </w:r>
    </w:p>
    <w:p w14:paraId="3B02834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Служить бы рад - прислуживаться тошно (Гр.),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13. Оксюморон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— сочетание логически несовместимых, понятий:</w:t>
      </w:r>
    </w:p>
    <w:p w14:paraId="6A73C33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Убогая роскошь наряда,</w:t>
      </w:r>
    </w:p>
    <w:p w14:paraId="7614EF3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Звонкая тишина.</w:t>
      </w:r>
    </w:p>
    <w:p w14:paraId="1C291F5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«Горячий снег».</w:t>
      </w:r>
    </w:p>
    <w:p w14:paraId="70A32B4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14.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Синонимы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- слова, близкие по значению; используются для перечисле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ния, точности, градации, чтобы избежать тавтологии:</w:t>
      </w:r>
    </w:p>
    <w:p w14:paraId="3EC0669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Впереди рисовалась жизнь новая, широкая, просторная</w:t>
      </w:r>
    </w:p>
    <w:p w14:paraId="762C650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(контекстуальные синонимы).</w:t>
      </w:r>
    </w:p>
    <w:p w14:paraId="202CA3E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Прошёл месяц. Пробежал второй. Пролетел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третий.</w:t>
      </w:r>
    </w:p>
    <w:p w14:paraId="6B9866D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15.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Устаревшие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слова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архаизмы, историзмы; используются для воссозда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ния исторической обстановки и речи героев, </w:t>
      </w:r>
      <w:r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  <w:lang w:eastAsia="ru-RU"/>
        </w:rPr>
        <w:t>для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создания торжественности стиля:</w:t>
      </w:r>
    </w:p>
    <w:p w14:paraId="50AD964D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Златой порфирою блистает, покрыта лаврами, глава 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(П.).</w:t>
      </w:r>
    </w:p>
    <w:p w14:paraId="2E6BE64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16.   </w:t>
      </w: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Неологизмы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- новые слова - общеязыковые или авторские - для созда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ния художественного эффекта:</w:t>
      </w:r>
    </w:p>
    <w:p w14:paraId="7C6F327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Я влюблён, я очарован, словом, я 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огончарован</w:t>
      </w:r>
      <w:proofErr w:type="spell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 (П.).</w:t>
      </w:r>
    </w:p>
    <w:p w14:paraId="50F03AA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Пусть сосны бурей </w:t>
      </w:r>
      <w:proofErr w:type="spellStart"/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омамаены</w:t>
      </w:r>
      <w:proofErr w:type="spellEnd"/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Хл</w:t>
      </w:r>
      <w:proofErr w:type="spellEnd"/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.).</w:t>
      </w:r>
    </w:p>
    <w:p w14:paraId="2B05F0E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17.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Просторечная и диалектная лексика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- придаёт тексту выразитель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ность, употребляется в речи персонажей:</w:t>
      </w:r>
    </w:p>
    <w:p w14:paraId="1DF7B38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А вчерась мне была выволочка (Ч.).</w:t>
      </w:r>
    </w:p>
    <w:p w14:paraId="42AEDAD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Пахнет рыхлыми 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драчёнами</w:t>
      </w:r>
      <w:proofErr w:type="spellEnd"/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порога в дежке квас (Ее).</w:t>
      </w:r>
    </w:p>
    <w:p w14:paraId="490E6F0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18.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Фразеологизмы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- устойчивые сочетания слов; помогают строить 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текст,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придают</w:t>
      </w:r>
      <w:proofErr w:type="spellEnd"/>
      <w:proofErr w:type="gramEnd"/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 ему шутливую окраску; средство речевой характе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ристики персонажа:</w:t>
      </w:r>
    </w:p>
    <w:p w14:paraId="49C6423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Первый дачный блин вышел, кажется, комом (Ч;).</w:t>
      </w:r>
    </w:p>
    <w:p w14:paraId="55E7670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Дело не в новой метле, а в том, как она метёт,</w:t>
      </w:r>
    </w:p>
    <w:p w14:paraId="2967C3EB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b/>
          <w:bCs/>
          <w:color w:val="000000"/>
          <w:spacing w:val="-1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Лексический повтор 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- повторение слова, словосочетания в предложе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в тексте:</w:t>
      </w:r>
    </w:p>
    <w:p w14:paraId="0CD3E272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Ветер, ветер на всём белом свете (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Бл</w:t>
      </w:r>
      <w:proofErr w:type="spell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.).</w:t>
      </w:r>
    </w:p>
    <w:p w14:paraId="37A2DB3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- Роман классический, старинный, отменно длинный, длинный,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длинный (П.).</w:t>
      </w:r>
    </w:p>
    <w:p w14:paraId="7DC1E3B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  <w:lang w:eastAsia="ru-RU"/>
        </w:rPr>
        <w:lastRenderedPageBreak/>
        <w:t>20 Крылатые выражения </w:t>
      </w:r>
      <w:r>
        <w:rPr>
          <w:rFonts w:ascii="Times New Roman" w:eastAsia="Times New Roman" w:hAnsi="Times New Roman"/>
          <w:color w:val="000000"/>
          <w:spacing w:val="11"/>
          <w:sz w:val="28"/>
          <w:szCs w:val="28"/>
          <w:lang w:eastAsia="ru-RU"/>
        </w:rPr>
        <w:t>- афоризмы, имеющие авторство:</w:t>
      </w:r>
    </w:p>
    <w:p w14:paraId="1248D50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Как белка в колесе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.).</w:t>
      </w:r>
    </w:p>
    <w:p w14:paraId="0F21D57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Привычка свыше нам дана, замена счастию она (П.).</w:t>
      </w:r>
    </w:p>
    <w:p w14:paraId="2006571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21.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25"/>
          <w:sz w:val="28"/>
          <w:szCs w:val="28"/>
          <w:lang w:eastAsia="ru-RU"/>
        </w:rPr>
        <w:t>Пословицы</w:t>
      </w:r>
      <w:r>
        <w:rPr>
          <w:rFonts w:ascii="Times New Roman" w:eastAsia="Times New Roman" w:hAnsi="Times New Roman"/>
          <w:color w:val="000000"/>
          <w:spacing w:val="25"/>
          <w:sz w:val="28"/>
          <w:szCs w:val="28"/>
          <w:lang w:eastAsia="ru-RU"/>
        </w:rPr>
        <w:t>, </w:t>
      </w:r>
      <w:r>
        <w:rPr>
          <w:rFonts w:ascii="Times New Roman" w:eastAsia="Times New Roman" w:hAnsi="Times New Roman"/>
          <w:b/>
          <w:bCs/>
          <w:color w:val="000000"/>
          <w:spacing w:val="25"/>
          <w:sz w:val="28"/>
          <w:szCs w:val="28"/>
          <w:lang w:eastAsia="ru-RU"/>
        </w:rPr>
        <w:t>поговорки;</w:t>
      </w:r>
    </w:p>
    <w:p w14:paraId="2E47338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Что написано пером, не вырубишь топором.</w:t>
      </w:r>
    </w:p>
    <w:p w14:paraId="7C9030F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Нет худа без добра.</w:t>
      </w:r>
    </w:p>
    <w:p w14:paraId="42B31752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22.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>Ирония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 - вид тропа, употребление слова в смысле, обратном буквально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му; цель - тонкая или скрытая насмешка; высшая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степень иронии - сарказм:</w:t>
      </w:r>
    </w:p>
    <w:p w14:paraId="6B92896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Посмотрите, каков Самсон! (о слабом, хилом</w:t>
      </w:r>
    </w:p>
    <w:p w14:paraId="6FAEA58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человеке).</w:t>
      </w:r>
    </w:p>
    <w:p w14:paraId="1A1166B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 Ты всё пела? Это дело: так поди же, попляши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.).</w:t>
      </w:r>
    </w:p>
    <w:p w14:paraId="289D59C3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23.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6"/>
          <w:sz w:val="28"/>
          <w:szCs w:val="28"/>
          <w:lang w:eastAsia="ru-RU"/>
        </w:rPr>
        <w:t>Парадокс</w:t>
      </w: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> - неожиданный, расходящийся с логикой или привычным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мнением вывод:</w:t>
      </w:r>
    </w:p>
    <w:p w14:paraId="37894FED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Тише едешь - дальше будешь.</w:t>
      </w:r>
    </w:p>
    <w:p w14:paraId="29CC18E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5.Найдите в тексте синтаксические средства выразительности (стилистические фигуры)</w:t>
      </w:r>
    </w:p>
    <w:p w14:paraId="15E34B2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Инверсия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 — изменение нейтрального порядка слов в </w:t>
      </w:r>
      <w:r>
        <w:rPr>
          <w:rFonts w:ascii="Times New Roman" w:eastAsia="Times New Roman" w:hAnsi="Times New Roman"/>
          <w:i/>
          <w:iCs/>
          <w:color w:val="000000"/>
          <w:spacing w:val="1"/>
          <w:sz w:val="28"/>
          <w:szCs w:val="28"/>
          <w:lang w:eastAsia="ru-RU"/>
        </w:rPr>
        <w:t>целях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усиления вырази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тельности, введение дополнительных оттенков смысла:</w:t>
      </w:r>
    </w:p>
    <w:p w14:paraId="4BC6E1B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Вывели лошадей. Не понравились они мне.</w:t>
      </w:r>
    </w:p>
    <w:p w14:paraId="27CE45C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Зимы ждала природа.</w:t>
      </w:r>
    </w:p>
    <w:p w14:paraId="2F57DFC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5"/>
          <w:sz w:val="28"/>
          <w:szCs w:val="28"/>
          <w:lang w:eastAsia="ru-RU"/>
        </w:rPr>
        <w:t>Эллипсис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   - пропуск какого-либо члена предложения, чаще сказуемого, в</w:t>
      </w:r>
    </w:p>
    <w:p w14:paraId="592F974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стилистических целях:</w:t>
      </w:r>
    </w:p>
    <w:p w14:paraId="11CB400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Тёркин мой - к огню поближе (</w:t>
      </w:r>
      <w:proofErr w:type="spellStart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Твард</w:t>
      </w:r>
      <w:proofErr w:type="spell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.).</w:t>
      </w:r>
    </w:p>
    <w:p w14:paraId="3D653AF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Я за свечку, свечка - в печку (Чук.).</w:t>
      </w:r>
    </w:p>
    <w:p w14:paraId="6F9311EE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6"/>
          <w:sz w:val="28"/>
          <w:szCs w:val="28"/>
          <w:lang w:eastAsia="ru-RU"/>
        </w:rPr>
        <w:t>Умолчание</w:t>
      </w: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> - незаконченное высказывание, используется для выражения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напряженной, взволнованной речи:</w:t>
      </w:r>
    </w:p>
    <w:p w14:paraId="7823C44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>Я страдал... Я хотел ответа... Не дождался... Уехал... (Ее).</w:t>
      </w:r>
    </w:p>
    <w:p w14:paraId="0F2CE7EE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4.   </w:t>
      </w:r>
      <w:r>
        <w:rPr>
          <w:rFonts w:ascii="Times New Roman" w:eastAsia="Times New Roman" w:hAnsi="Times New Roman"/>
          <w:b/>
          <w:bCs/>
          <w:color w:val="000000"/>
          <w:spacing w:val="9"/>
          <w:sz w:val="28"/>
          <w:szCs w:val="28"/>
          <w:lang w:eastAsia="ru-RU"/>
        </w:rPr>
        <w:t>Вопросительное предложение </w:t>
      </w:r>
      <w:r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>- синтаксическая организация речи для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смыслового и эмоционального выделения центров, создаёт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манеру беседы:</w:t>
      </w:r>
    </w:p>
    <w:p w14:paraId="48CA41BE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Что же такое эта сигнализация?</w:t>
      </w:r>
    </w:p>
    <w:p w14:paraId="1248FD4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Как выйти из кризиса?</w:t>
      </w:r>
    </w:p>
    <w:p w14:paraId="15294BD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eastAsia="ru-RU"/>
        </w:rPr>
        <w:t>Риторический вопрос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  <w:t> - вопрос, в котором содержится утверждение:</w:t>
      </w:r>
    </w:p>
    <w:p w14:paraId="6C4E14D2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- Кто же не радовался солнечному лучу?</w:t>
      </w:r>
    </w:p>
    <w:p w14:paraId="0A81A73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 Жизнь моя? Иль ты приснилась мне? (Ее.).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  <w:lang w:eastAsia="ru-RU"/>
        </w:rPr>
        <w:t>6.Риторическое обращение</w:t>
      </w:r>
      <w:r>
        <w:rPr>
          <w:rFonts w:ascii="Times New Roman" w:eastAsia="Times New Roman" w:hAnsi="Times New Roman"/>
          <w:color w:val="000000"/>
          <w:spacing w:val="11"/>
          <w:sz w:val="28"/>
          <w:szCs w:val="28"/>
          <w:lang w:eastAsia="ru-RU"/>
        </w:rPr>
        <w:t>-выделение важных смысловых позиций, идей;</w:t>
      </w:r>
    </w:p>
    <w:p w14:paraId="2AF8A44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- Не шуми, осина, не пыли, дорога. Пусть несётся песня к  милой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порога (Ее).</w:t>
      </w:r>
    </w:p>
    <w:p w14:paraId="1FC1F8B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7.   </w:t>
      </w:r>
      <w:r>
        <w:rPr>
          <w:rFonts w:ascii="Times New Roman" w:eastAsia="Times New Roman" w:hAnsi="Times New Roman"/>
          <w:b/>
          <w:bCs/>
          <w:color w:val="000000"/>
          <w:spacing w:val="8"/>
          <w:sz w:val="28"/>
          <w:szCs w:val="28"/>
          <w:lang w:eastAsia="ru-RU"/>
        </w:rPr>
        <w:t>Риторическое восклицание </w:t>
      </w:r>
      <w:r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t>- для демонстрации высшей точки  концен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трации чувств:</w:t>
      </w:r>
    </w:p>
    <w:p w14:paraId="6F6FCA5D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 времена, о нравы! (Цицерон).</w:t>
      </w:r>
    </w:p>
    <w:p w14:paraId="2EB346F9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Да здравствует Солнце, да скроется тьма! (П.).</w:t>
      </w:r>
    </w:p>
    <w:p w14:paraId="2EB69B9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  <w:lang w:eastAsia="ru-RU"/>
        </w:rPr>
        <w:t>Период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 - синтаксическая структура, в которой 1-ая часть - эпическое повест</w:t>
      </w:r>
      <w:r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  <w:t>вование</w:t>
      </w:r>
      <w:r>
        <w:rPr>
          <w:rFonts w:ascii="Times New Roman" w:eastAsia="Times New Roman" w:hAnsi="Times New Roman"/>
          <w:b/>
          <w:bCs/>
          <w:color w:val="000000"/>
          <w:spacing w:val="-11"/>
          <w:sz w:val="28"/>
          <w:szCs w:val="28"/>
          <w:lang w:eastAsia="ru-RU"/>
        </w:rPr>
        <w:t>,  </w:t>
      </w:r>
      <w:r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  <w:t>2-ая — вывод:</w:t>
      </w:r>
    </w:p>
    <w:p w14:paraId="2E7BE79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Если есть в человеке, в душе его такие понятия, как совесть,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долг,   нравственность, правда и красота, если хоть в малой степени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есть,- то не заслуга ли это в первую очередь великой литературы?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(Каз.).</w:t>
      </w:r>
    </w:p>
    <w:p w14:paraId="62706FB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6"/>
          <w:sz w:val="28"/>
          <w:szCs w:val="28"/>
          <w:lang w:eastAsia="ru-RU"/>
        </w:rPr>
        <w:t>Параллелизмы</w:t>
      </w: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> - сходное расположение элементов, однотипное построение;</w:t>
      </w:r>
    </w:p>
    <w:p w14:paraId="0E7B5E02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Ямщик свистнул, лошади поскакали, колокольчик загремел.</w:t>
      </w:r>
    </w:p>
    <w:p w14:paraId="2DD23CFB" w14:textId="77777777" w:rsidR="00BC6824" w:rsidRDefault="00BC6824" w:rsidP="00BC6824">
      <w:pPr>
        <w:shd w:val="clear" w:color="auto" w:fill="FFFFFF"/>
        <w:spacing w:after="0" w:line="360" w:lineRule="auto"/>
        <w:ind w:hanging="15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Книга - хранилище знаний, Книга - вместилище всего великого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опыта человечества. Книга - неистощимый источник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эстетических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раздумий.</w:t>
      </w:r>
    </w:p>
    <w:p w14:paraId="757A433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Градация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 - «лесенка» близких по смыслу слов с нарастанием (или убывани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ем) их силы, с нагнетанием впечатления:</w:t>
      </w:r>
    </w:p>
    <w:p w14:paraId="6E72AE7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Не жалею, не зову, не плачу, ...</w:t>
      </w:r>
    </w:p>
    <w:p w14:paraId="409BD855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Звериный, чужой, неприглядный мир.</w:t>
      </w:r>
    </w:p>
    <w:p w14:paraId="35C70B4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Антитеза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 - стилистическая фигура контраста, сопоставление, противопоставление противоположных понятий:</w:t>
      </w:r>
    </w:p>
    <w:p w14:paraId="30084077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Глупый осудит, а умный рассудит.</w:t>
      </w:r>
    </w:p>
    <w:p w14:paraId="479DEC5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vanish/>
          <w:color w:val="000000"/>
          <w:sz w:val="28"/>
          <w:szCs w:val="28"/>
          <w:lang w:eastAsia="ru-RU"/>
        </w:rPr>
      </w:pPr>
    </w:p>
    <w:p w14:paraId="1081DBD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2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/>
          <w:b/>
          <w:bCs/>
          <w:color w:val="000000"/>
          <w:spacing w:val="5"/>
          <w:sz w:val="28"/>
          <w:szCs w:val="28"/>
          <w:lang w:eastAsia="ru-RU"/>
        </w:rPr>
        <w:t>Анафора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 - повтор, повторение начальных слов:</w:t>
      </w:r>
    </w:p>
    <w:p w14:paraId="60DCA7F1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- Не та стала Россия, не та Москва, не те стали мы с вами. (Леонов).</w:t>
      </w:r>
    </w:p>
    <w:p w14:paraId="0C23AFA8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7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/>
          <w:b/>
          <w:bCs/>
          <w:color w:val="000000"/>
          <w:spacing w:val="5"/>
          <w:sz w:val="28"/>
          <w:szCs w:val="28"/>
          <w:lang w:eastAsia="ru-RU"/>
        </w:rPr>
        <w:t>Эпифора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 - повтор, повторение конечных слов:</w:t>
      </w:r>
    </w:p>
    <w:p w14:paraId="5016711C" w14:textId="77777777" w:rsidR="00BC6824" w:rsidRDefault="00BC6824" w:rsidP="00BC6824">
      <w:pPr>
        <w:shd w:val="clear" w:color="auto" w:fill="FFFFFF"/>
        <w:spacing w:after="0" w:line="360" w:lineRule="auto"/>
        <w:ind w:hanging="1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Мне хотелось бы знать, отчего я титулярный советник. Почему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именно титулярный советник? (Г.).</w:t>
      </w:r>
    </w:p>
    <w:p w14:paraId="07FE180A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1 4. Композиционный СТЫК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повтор слова в середине фразы или на стыке двух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предложений:</w:t>
      </w:r>
    </w:p>
    <w:p w14:paraId="39ECFB72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- О весна без конца и без края, без конца и без края мечта- 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Бл</w:t>
      </w:r>
      <w:proofErr w:type="spellEnd"/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.).</w:t>
      </w:r>
    </w:p>
    <w:p w14:paraId="537706A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3"/>
          <w:sz w:val="28"/>
          <w:szCs w:val="28"/>
          <w:lang w:eastAsia="ru-RU"/>
        </w:rPr>
        <w:t>15. Присоединительные конструкции, парцелляция 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- разделение пред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ложения на части; является средством экспрессии, создания новых 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смыслов:</w:t>
      </w:r>
    </w:p>
    <w:p w14:paraId="1846FE07" w14:textId="77777777" w:rsidR="00BC6824" w:rsidRDefault="00BC6824" w:rsidP="00BC6824">
      <w:pPr>
        <w:shd w:val="clear" w:color="auto" w:fill="FFFFFF"/>
        <w:spacing w:after="0" w:line="360" w:lineRule="auto"/>
        <w:ind w:hanging="15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Он пришёл домой поздно вечером. Один. Когда все перестали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его ждать.</w:t>
      </w:r>
    </w:p>
    <w:p w14:paraId="768BFF59" w14:textId="77777777" w:rsidR="00BC6824" w:rsidRDefault="00BC6824" w:rsidP="00BC6824">
      <w:pPr>
        <w:shd w:val="clear" w:color="auto" w:fill="FFFFFF"/>
        <w:spacing w:after="0" w:line="360" w:lineRule="auto"/>
        <w:ind w:firstLine="10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Река ошалела от весеннего напора воды. Клокотала, Бурлила.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Требовала простора.</w:t>
      </w:r>
    </w:p>
    <w:p w14:paraId="73CFEAF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На дворе осень. Поздняя (Аст.).</w:t>
      </w:r>
    </w:p>
    <w:p w14:paraId="0A77279C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16.   </w:t>
      </w:r>
      <w:r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eastAsia="ru-RU"/>
        </w:rPr>
        <w:t>Именительный представления 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  <w:t>- изолированный номинатив, называет 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тему повествования, призван вызвать интерес к предмету высказывания 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усиливает его звучание:</w:t>
      </w:r>
    </w:p>
    <w:p w14:paraId="18373F9A" w14:textId="77777777" w:rsidR="00BC6824" w:rsidRDefault="00BC6824" w:rsidP="00BC6824">
      <w:pPr>
        <w:shd w:val="clear" w:color="auto" w:fill="FFFFFF"/>
        <w:spacing w:line="360" w:lineRule="auto"/>
        <w:ind w:firstLine="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Долгожители. Думаешь о них, и в памяти возникают Мафусаилы 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vertAlign w:val="subscript"/>
          <w:lang w:eastAsia="ru-RU"/>
        </w:rPr>
        <w:br/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нашего времени...</w:t>
      </w:r>
    </w:p>
    <w:p w14:paraId="1A8FA5B4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17.   </w:t>
      </w:r>
      <w:r>
        <w:rPr>
          <w:rFonts w:ascii="Times New Roman" w:eastAsia="Times New Roman" w:hAnsi="Times New Roman"/>
          <w:b/>
          <w:bCs/>
          <w:color w:val="000000"/>
          <w:spacing w:val="15"/>
          <w:sz w:val="28"/>
          <w:szCs w:val="28"/>
          <w:lang w:eastAsia="ru-RU"/>
        </w:rPr>
        <w:t>Разговорные</w:t>
      </w:r>
      <w:r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pacing w:val="15"/>
          <w:sz w:val="28"/>
          <w:szCs w:val="28"/>
          <w:lang w:eastAsia="ru-RU"/>
        </w:rPr>
        <w:t>синтаксические конструкции </w:t>
      </w:r>
      <w:r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>- особая организация речи</w:t>
      </w:r>
    </w:p>
    <w:p w14:paraId="13D4AB0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которая создаёт экспрессию, так как отражает особенности разговорно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го стиля:</w:t>
      </w:r>
    </w:p>
    <w:p w14:paraId="60B3088F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С годами человек нет-нет да и возвращается мыслями к дружбе (Пан.)</w:t>
      </w:r>
    </w:p>
    <w:p w14:paraId="4F5C32EF" w14:textId="77777777" w:rsidR="00BC6824" w:rsidRDefault="00BC6824" w:rsidP="00BC6824">
      <w:pPr>
        <w:shd w:val="clear" w:color="auto" w:fill="FFFFFF"/>
        <w:spacing w:after="0" w:line="360" w:lineRule="auto"/>
        <w:ind w:hanging="16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А Седьмая симфония Шостаковича - она же помогла выстоять Ленин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граду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Непомн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,).</w:t>
      </w:r>
    </w:p>
    <w:p w14:paraId="1F1AE4A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18.   </w:t>
      </w:r>
      <w:r>
        <w:rPr>
          <w:rFonts w:ascii="Times New Roman" w:eastAsia="Times New Roman" w:hAnsi="Times New Roman"/>
          <w:b/>
          <w:bCs/>
          <w:color w:val="000000"/>
          <w:spacing w:val="21"/>
          <w:sz w:val="28"/>
          <w:szCs w:val="28"/>
          <w:lang w:eastAsia="ru-RU"/>
        </w:rPr>
        <w:t>Односоставные предложения, неполные предложения, ряды </w:t>
      </w:r>
      <w:r>
        <w:rPr>
          <w:rFonts w:ascii="Times New Roman" w:eastAsia="Times New Roman" w:hAnsi="Times New Roman"/>
          <w:b/>
          <w:bCs/>
          <w:color w:val="000000"/>
          <w:spacing w:val="14"/>
          <w:sz w:val="28"/>
          <w:szCs w:val="28"/>
          <w:lang w:eastAsia="ru-RU"/>
        </w:rPr>
        <w:t>однородных членов, вводные структуры и др. </w:t>
      </w:r>
      <w:r>
        <w:rPr>
          <w:rFonts w:ascii="Times New Roman" w:eastAsia="Times New Roman" w:hAnsi="Times New Roman"/>
          <w:color w:val="000000"/>
          <w:spacing w:val="14"/>
          <w:sz w:val="28"/>
          <w:szCs w:val="28"/>
          <w:lang w:eastAsia="ru-RU"/>
        </w:rPr>
        <w:t>- могут быть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средством выразительности:</w:t>
      </w:r>
    </w:p>
    <w:p w14:paraId="65C193E2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 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Золото холодное луны, запах олеандра и левкоя (Ее).</w:t>
      </w:r>
    </w:p>
    <w:p w14:paraId="4E532310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 Фёкла, за доктором! (М.Г.).</w:t>
      </w:r>
    </w:p>
    <w:p w14:paraId="6674EE1C" w14:textId="77777777" w:rsidR="00BC6824" w:rsidRDefault="00BC6824" w:rsidP="00BC6824">
      <w:pPr>
        <w:shd w:val="clear" w:color="auto" w:fill="FFFFFF"/>
        <w:spacing w:after="0" w:line="360" w:lineRule="auto"/>
        <w:ind w:hanging="20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     За всё я отвечаю в этом мире - за вздохи, слёзы, горе и пот   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(Март.).</w:t>
      </w:r>
    </w:p>
    <w:p w14:paraId="2EDF8516" w14:textId="77777777" w:rsidR="00BC6824" w:rsidRDefault="00BC6824" w:rsidP="00BC6824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   К нашему счастью, взошло наконец прекрасное солнце (Пришв.).</w:t>
      </w:r>
    </w:p>
    <w:p w14:paraId="50015975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исправлению речевых ошибок (практическое занятие № 2)</w:t>
      </w:r>
    </w:p>
    <w:p w14:paraId="5ED1CDBF" w14:textId="77777777" w:rsidR="00BC6824" w:rsidRDefault="00BC6824" w:rsidP="00BC682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Прочитать предложенный текст</w:t>
      </w:r>
    </w:p>
    <w:p w14:paraId="31CEF5F9" w14:textId="77777777" w:rsidR="00BC6824" w:rsidRDefault="00BC6824" w:rsidP="00BC682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Выполнить анализ текста по предложенной схеме:</w:t>
      </w:r>
    </w:p>
    <w:p w14:paraId="6BBF2646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определить стиль,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подстиль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жанр текста;</w:t>
      </w:r>
    </w:p>
    <w:p w14:paraId="1F2C3CF3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определить сферу общения и ситуацию, на которую текст ориентирован;</w:t>
      </w:r>
    </w:p>
    <w:p w14:paraId="7F2AF0F1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обозначить основные функции текста (общение, сообщение, воздействие);</w:t>
      </w:r>
    </w:p>
    <w:p w14:paraId="2D6A565F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определить характер адресата с учетом стилистических особенностей текста;</w:t>
      </w:r>
    </w:p>
    <w:p w14:paraId="63804810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5) выявить тип мышления, отраженный в тексте: конкретный; обобщенно-абстрагированный, образный и др.;</w:t>
      </w:r>
    </w:p>
    <w:p w14:paraId="4B596794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определить форму (письменная, устная), тип речи (описание, повествование, рассуждение и их возможное сочетание), вид речи (монолог, диалог, полилог);</w:t>
      </w:r>
    </w:p>
    <w:p w14:paraId="3FE76378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указать стилевые черты, характерные для текста с учетом его стилистической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маркированности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2ADFD01B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8) обозначить языковые приметы стиля, отраженные в тексте;</w:t>
      </w:r>
    </w:p>
    <w:p w14:paraId="673F69A8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9) выделить образ автора и цель его текстовой деятельности;</w:t>
      </w:r>
    </w:p>
    <w:p w14:paraId="06C547AC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10) определить индивидуально-авторские стилистические особенности текста на уровне отбора языковых средств и их организации, включая стилистические приемы.</w:t>
      </w:r>
    </w:p>
    <w:p w14:paraId="595B4BB4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3. Найти в тексте речевые ошибки, исправить и объяснить 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</w:p>
    <w:p w14:paraId="1E741767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выявлению лексических средств языка (практическое занятие № 3)</w:t>
      </w:r>
    </w:p>
    <w:p w14:paraId="66B28A2E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6BF6A7" w14:textId="77777777" w:rsidR="00BC6824" w:rsidRDefault="00BC6824" w:rsidP="00BC68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Ознакомиться с предложенным текстом</w:t>
      </w:r>
    </w:p>
    <w:p w14:paraId="4AE24CBE" w14:textId="77777777" w:rsidR="00BC6824" w:rsidRDefault="00BC6824" w:rsidP="00BC68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основную тему, идею</w:t>
      </w:r>
    </w:p>
    <w:p w14:paraId="66A6FA53" w14:textId="77777777" w:rsidR="00BC6824" w:rsidRDefault="00BC6824" w:rsidP="00BC68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Изучить таблицу «Лексические средства языка»-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1</w:t>
      </w:r>
    </w:p>
    <w:p w14:paraId="2EDE322C" w14:textId="77777777" w:rsidR="00BC6824" w:rsidRDefault="00BC6824" w:rsidP="00BC68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текста выписать указанные лексические средства языка</w:t>
      </w:r>
    </w:p>
    <w:p w14:paraId="1D378AAB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CF7CF0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F8F395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9A5604A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86BC376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93651C4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EBCC7B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106352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7BF3C6C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E7DC9FB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ABA9EB6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BC6824">
          <w:pgSz w:w="11906" w:h="16838"/>
          <w:pgMar w:top="709" w:right="850" w:bottom="1134" w:left="709" w:header="708" w:footer="708" w:gutter="0"/>
          <w:cols w:space="720"/>
          <w:docGrid w:linePitch="360"/>
        </w:sectPr>
      </w:pPr>
    </w:p>
    <w:p w14:paraId="1467A820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Приложение 1</w:t>
      </w:r>
    </w:p>
    <w:p w14:paraId="67A99EB3" w14:textId="77777777" w:rsidR="00BC6824" w:rsidRDefault="00BC6824" w:rsidP="00BC682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Лексические средства языка</w:t>
      </w:r>
    </w:p>
    <w:p w14:paraId="713A3960" w14:textId="77777777" w:rsidR="00BC6824" w:rsidRDefault="00BC6824" w:rsidP="00BC68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608"/>
        <w:gridCol w:w="4140"/>
        <w:gridCol w:w="4212"/>
      </w:tblGrid>
      <w:tr w:rsidR="00BC6824" w14:paraId="1B62C2F9" w14:textId="77777777" w:rsidTr="00B954D8">
        <w:tc>
          <w:tcPr>
            <w:tcW w:w="2880" w:type="dxa"/>
          </w:tcPr>
          <w:p w14:paraId="61B81DD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Лексическое</w:t>
            </w:r>
          </w:p>
          <w:p w14:paraId="6F5DDEF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явление</w:t>
            </w:r>
          </w:p>
        </w:tc>
        <w:tc>
          <w:tcPr>
            <w:tcW w:w="4608" w:type="dxa"/>
          </w:tcPr>
          <w:p w14:paraId="7F40122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понятия</w:t>
            </w:r>
          </w:p>
        </w:tc>
        <w:tc>
          <w:tcPr>
            <w:tcW w:w="4140" w:type="dxa"/>
          </w:tcPr>
          <w:p w14:paraId="580573C1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</w:t>
            </w:r>
          </w:p>
        </w:tc>
        <w:tc>
          <w:tcPr>
            <w:tcW w:w="4212" w:type="dxa"/>
          </w:tcPr>
          <w:p w14:paraId="64368A41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Примеры </w:t>
            </w:r>
          </w:p>
        </w:tc>
      </w:tr>
      <w:tr w:rsidR="00BC6824" w14:paraId="0FBD5512" w14:textId="77777777" w:rsidTr="00B954D8">
        <w:tc>
          <w:tcPr>
            <w:tcW w:w="15840" w:type="dxa"/>
            <w:gridSpan w:val="4"/>
          </w:tcPr>
          <w:p w14:paraId="36DE7864" w14:textId="77777777" w:rsidR="00BC6824" w:rsidRDefault="00BC6824" w:rsidP="00B954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УНИВЕРСАЛЬНЫЕ ЛЕКСИЧЕСКИЕ КАТЕГОРИИ</w:t>
            </w:r>
          </w:p>
        </w:tc>
      </w:tr>
      <w:tr w:rsidR="00BC6824" w14:paraId="5A502502" w14:textId="77777777" w:rsidTr="00B954D8">
        <w:tc>
          <w:tcPr>
            <w:tcW w:w="2880" w:type="dxa"/>
          </w:tcPr>
          <w:p w14:paraId="6D75449D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ОМОНИМЫ</w:t>
            </w:r>
          </w:p>
        </w:tc>
        <w:tc>
          <w:tcPr>
            <w:tcW w:w="4608" w:type="dxa"/>
          </w:tcPr>
          <w:p w14:paraId="46D63A43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это слова, разные по значению, </w:t>
            </w:r>
          </w:p>
          <w:p w14:paraId="238606A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 одинаковые по произношению и написанию.</w:t>
            </w:r>
          </w:p>
        </w:tc>
        <w:tc>
          <w:tcPr>
            <w:tcW w:w="4140" w:type="dxa"/>
          </w:tcPr>
          <w:p w14:paraId="67BA77E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Придают языку живость, выразительность. </w:t>
            </w:r>
          </w:p>
          <w:p w14:paraId="7797CCE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 придавать комическую окраску, двусмысленность, характер каламбура.</w:t>
            </w:r>
          </w:p>
        </w:tc>
        <w:tc>
          <w:tcPr>
            <w:tcW w:w="4212" w:type="dxa"/>
          </w:tcPr>
          <w:p w14:paraId="159DE71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Требуется человек, хорошо владеющий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языком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для наклеивания марок.</w:t>
            </w:r>
          </w:p>
          <w:p w14:paraId="65B7E16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24" w14:paraId="54B36B0E" w14:textId="77777777" w:rsidTr="00B954D8">
        <w:tc>
          <w:tcPr>
            <w:tcW w:w="2880" w:type="dxa"/>
          </w:tcPr>
          <w:p w14:paraId="4FA894B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4608" w:type="dxa"/>
          </w:tcPr>
          <w:p w14:paraId="115E2C4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 слова одной и той же части речи, близкие друг другу по значению. Синонимы образуют синонимический ряд.</w:t>
            </w:r>
          </w:p>
        </w:tc>
        <w:tc>
          <w:tcPr>
            <w:tcW w:w="4140" w:type="dxa"/>
          </w:tcPr>
          <w:p w14:paraId="64D4E2E0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Свидетельствуют о богатстве языка, служат для более точного выражения мыслей и чувств.</w:t>
            </w:r>
          </w:p>
        </w:tc>
        <w:tc>
          <w:tcPr>
            <w:tcW w:w="4212" w:type="dxa"/>
          </w:tcPr>
          <w:p w14:paraId="561091B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Испытывать страх, бояться, опасаться, пугаться, страшиться, ужасаться, трусить</w:t>
            </w:r>
          </w:p>
        </w:tc>
      </w:tr>
      <w:tr w:rsidR="00BC6824" w14:paraId="573E6C94" w14:textId="77777777" w:rsidTr="00B954D8">
        <w:tc>
          <w:tcPr>
            <w:tcW w:w="2880" w:type="dxa"/>
          </w:tcPr>
          <w:p w14:paraId="021ED3CD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4608" w:type="dxa"/>
          </w:tcPr>
          <w:p w14:paraId="73B01F8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слова одной и той же части речи, противоположные по значению. </w:t>
            </w:r>
          </w:p>
        </w:tc>
        <w:tc>
          <w:tcPr>
            <w:tcW w:w="4140" w:type="dxa"/>
          </w:tcPr>
          <w:p w14:paraId="46B6B03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речь яркой, эмоциональной. Служат для создания контраста.</w:t>
            </w:r>
          </w:p>
        </w:tc>
        <w:tc>
          <w:tcPr>
            <w:tcW w:w="4212" w:type="dxa"/>
          </w:tcPr>
          <w:p w14:paraId="69936960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Рано - поздно, уснуть - проснуться, белый - чёрный</w:t>
            </w:r>
          </w:p>
        </w:tc>
      </w:tr>
      <w:tr w:rsidR="00BC6824" w14:paraId="2F231997" w14:textId="77777777" w:rsidTr="00B954D8">
        <w:tc>
          <w:tcPr>
            <w:tcW w:w="2880" w:type="dxa"/>
          </w:tcPr>
          <w:p w14:paraId="10D8486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ПАРОНИМЫ </w:t>
            </w:r>
          </w:p>
          <w:p w14:paraId="545E5AB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14:paraId="42CA8993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однокоренные слова, близкие по звучанию, но не совпадающие в значении.</w:t>
            </w:r>
          </w:p>
        </w:tc>
        <w:tc>
          <w:tcPr>
            <w:tcW w:w="4140" w:type="dxa"/>
          </w:tcPr>
          <w:p w14:paraId="6F0CB29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</w:tcPr>
          <w:p w14:paraId="552CB4D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Отпечатки и опечатки (имеют разные приставки), безответный и безответственный (имеют разные суффиксы).</w:t>
            </w:r>
          </w:p>
        </w:tc>
      </w:tr>
      <w:tr w:rsidR="00BC6824" w14:paraId="4B3C3317" w14:textId="77777777" w:rsidTr="00B954D8">
        <w:trPr>
          <w:trHeight w:val="337"/>
        </w:trPr>
        <w:tc>
          <w:tcPr>
            <w:tcW w:w="15840" w:type="dxa"/>
            <w:gridSpan w:val="4"/>
          </w:tcPr>
          <w:p w14:paraId="70997C23" w14:textId="77777777" w:rsidR="00BC6824" w:rsidRDefault="00BC6824" w:rsidP="00B954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ЛЕКСИКА АКТИВНОГО И ПАССИВНОГО ЗАПАСА</w:t>
            </w:r>
          </w:p>
        </w:tc>
      </w:tr>
      <w:tr w:rsidR="00BC6824" w14:paraId="79887F8E" w14:textId="77777777" w:rsidTr="00B954D8">
        <w:tc>
          <w:tcPr>
            <w:tcW w:w="2880" w:type="dxa"/>
          </w:tcPr>
          <w:p w14:paraId="5F80D43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ОБЩЕУПОТРЕБИТЕЛЬНАЯ ЛЕКСИКА</w:t>
            </w:r>
          </w:p>
        </w:tc>
        <w:tc>
          <w:tcPr>
            <w:tcW w:w="4608" w:type="dxa"/>
          </w:tcPr>
          <w:p w14:paraId="6C5B350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известные всем говорящим на русском языке, употребляемая во всех стилях речи, стилистически нейтральная. </w:t>
            </w:r>
          </w:p>
        </w:tc>
        <w:tc>
          <w:tcPr>
            <w:tcW w:w="4140" w:type="dxa"/>
          </w:tcPr>
          <w:p w14:paraId="020E139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Обозначает жизненно важные предметы, действия, признаки, явления.</w:t>
            </w:r>
          </w:p>
        </w:tc>
        <w:tc>
          <w:tcPr>
            <w:tcW w:w="4212" w:type="dxa"/>
          </w:tcPr>
          <w:p w14:paraId="7112CE7D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весна, вода, земля, ночь.</w:t>
            </w:r>
          </w:p>
        </w:tc>
      </w:tr>
      <w:tr w:rsidR="00BC6824" w14:paraId="062A41E9" w14:textId="77777777" w:rsidTr="00B954D8">
        <w:tc>
          <w:tcPr>
            <w:tcW w:w="2880" w:type="dxa"/>
          </w:tcPr>
          <w:p w14:paraId="04925BF5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ДИАЛЕКТИЗМЫ </w:t>
            </w:r>
          </w:p>
          <w:p w14:paraId="7DDE72B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14:paraId="59E480F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 слова, принадлежащие к определенному диалекту. Диалекты - это русские народные говоры, имеющие в своем составе значительное количество самобытных слов, известных только в определенной местности.</w:t>
            </w:r>
          </w:p>
        </w:tc>
        <w:tc>
          <w:tcPr>
            <w:tcW w:w="4140" w:type="dxa"/>
          </w:tcPr>
          <w:p w14:paraId="2E35834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вызывают у читателя более яркие представления о том месте, где развиваются описываемые события с целью речевой характеристики персонажа.</w:t>
            </w:r>
          </w:p>
        </w:tc>
        <w:tc>
          <w:tcPr>
            <w:tcW w:w="4212" w:type="dxa"/>
          </w:tcPr>
          <w:p w14:paraId="55FA80C1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кочет - петух, гутарить - разговаривать, балка - овраг.</w:t>
            </w:r>
          </w:p>
        </w:tc>
      </w:tr>
      <w:tr w:rsidR="00BC6824" w14:paraId="5823CAF2" w14:textId="77777777" w:rsidTr="00B954D8">
        <w:tc>
          <w:tcPr>
            <w:tcW w:w="2880" w:type="dxa"/>
          </w:tcPr>
          <w:p w14:paraId="1E2F3A4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ПРОФЕССИОНАЛИЗМЫ</w:t>
            </w:r>
          </w:p>
        </w:tc>
        <w:tc>
          <w:tcPr>
            <w:tcW w:w="4608" w:type="dxa"/>
          </w:tcPr>
          <w:p w14:paraId="14DC475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слова, которые используются в различных сферах производства, техники и т.д. и которые не стали общеупотребительными; термины - слова,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которые называют специальные понятия какой-либо сферы производства или науки; профессионализмы и термины используются людьми одной профессии, в одной области науки. </w:t>
            </w:r>
          </w:p>
        </w:tc>
        <w:tc>
          <w:tcPr>
            <w:tcW w:w="4140" w:type="dxa"/>
          </w:tcPr>
          <w:p w14:paraId="61AA4E6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используется в художественной литературе и публицистике как выразительное средство для описания обстановки, создания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производственного пейзажа, речевой характеристики определённой сферы деятельности человека.</w:t>
            </w:r>
          </w:p>
        </w:tc>
        <w:tc>
          <w:tcPr>
            <w:tcW w:w="4212" w:type="dxa"/>
          </w:tcPr>
          <w:p w14:paraId="5D8F28F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абсцисса (математика), аффрикаты (лингвистика);  окно - свободное время между уроками в речи учителя.  </w:t>
            </w:r>
          </w:p>
        </w:tc>
      </w:tr>
      <w:tr w:rsidR="00BC6824" w14:paraId="2DECC4E4" w14:textId="77777777" w:rsidTr="00B954D8">
        <w:tc>
          <w:tcPr>
            <w:tcW w:w="2880" w:type="dxa"/>
          </w:tcPr>
          <w:p w14:paraId="702D94B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ЖАРГОНИЗМЫ</w:t>
            </w:r>
          </w:p>
        </w:tc>
        <w:tc>
          <w:tcPr>
            <w:tcW w:w="4608" w:type="dxa"/>
          </w:tcPr>
          <w:p w14:paraId="1FAFBC9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ограниченные в своём употреблении определённой   социальной или возрастной средой. </w:t>
            </w:r>
          </w:p>
          <w:p w14:paraId="33E229F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066FFAE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жаргон используется в произведениях художественной литературы с целью речевой характеристики персонажей и создания нужного колорита.</w:t>
            </w:r>
          </w:p>
        </w:tc>
        <w:tc>
          <w:tcPr>
            <w:tcW w:w="4212" w:type="dxa"/>
          </w:tcPr>
          <w:p w14:paraId="10F8A55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Иыделяют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молодежный (предки - родители), профессиональный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надомаэ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недолет посадочного знака), лагерный жаргон.</w:t>
            </w:r>
          </w:p>
        </w:tc>
      </w:tr>
      <w:tr w:rsidR="00BC6824" w14:paraId="549815BC" w14:textId="77777777" w:rsidTr="00B954D8">
        <w:tc>
          <w:tcPr>
            <w:tcW w:w="2880" w:type="dxa"/>
          </w:tcPr>
          <w:p w14:paraId="6F4A2C1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ЭМОЦИОНАЛЬНО ОКРАШЕННЫЕ </w:t>
            </w:r>
          </w:p>
          <w:p w14:paraId="0B89DF8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4608" w:type="dxa"/>
          </w:tcPr>
          <w:p w14:paraId="4350CCA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выражающие отношение к предметам, признакам, действиям и т.д. </w:t>
            </w:r>
          </w:p>
          <w:p w14:paraId="0DC80C9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4E98DD1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Служат для выражения отношения говорящего к тому, о чём он говорит, а также для характеристики говорящего.</w:t>
            </w:r>
          </w:p>
        </w:tc>
        <w:tc>
          <w:tcPr>
            <w:tcW w:w="4212" w:type="dxa"/>
          </w:tcPr>
          <w:p w14:paraId="5966B76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кляча (не просто лошадь, а плохая лошадь), врать (не просто говорить неправду, а говорить её нагло), жаждать (не просто желать, а желать страстно).</w:t>
            </w:r>
          </w:p>
        </w:tc>
      </w:tr>
      <w:tr w:rsidR="00BC6824" w14:paraId="71608A5D" w14:textId="77777777" w:rsidTr="00B954D8">
        <w:tc>
          <w:tcPr>
            <w:tcW w:w="2880" w:type="dxa"/>
          </w:tcPr>
          <w:p w14:paraId="6986A32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АРХАИЗМЫ</w:t>
            </w:r>
          </w:p>
        </w:tc>
        <w:tc>
          <w:tcPr>
            <w:tcW w:w="4608" w:type="dxa"/>
          </w:tcPr>
          <w:p w14:paraId="6D2E623D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устаревшие слова, у которых есть современные синонимы, заменившие их в языке. </w:t>
            </w:r>
          </w:p>
          <w:p w14:paraId="277BB22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4F6E3C8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Служат для создания колорита древности при изображении старины. Выполняют яркую стилистическую роль, выступая как средство создания гражданско-патриотического пафоса речи. Являются источником возвышенного звучания речи.</w:t>
            </w:r>
          </w:p>
        </w:tc>
        <w:tc>
          <w:tcPr>
            <w:tcW w:w="4212" w:type="dxa"/>
          </w:tcPr>
          <w:p w14:paraId="531540B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Младой - молодой, злато - золото; око - глаз, уста - губы, узреть - увидеть.</w:t>
            </w:r>
          </w:p>
        </w:tc>
      </w:tr>
      <w:tr w:rsidR="00BC6824" w14:paraId="109CF9FC" w14:textId="77777777" w:rsidTr="00B954D8">
        <w:tc>
          <w:tcPr>
            <w:tcW w:w="2880" w:type="dxa"/>
          </w:tcPr>
          <w:p w14:paraId="1FA9027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ИСТОРИЗМЫ</w:t>
            </w:r>
          </w:p>
        </w:tc>
        <w:tc>
          <w:tcPr>
            <w:tcW w:w="4608" w:type="dxa"/>
          </w:tcPr>
          <w:p w14:paraId="31D0E35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служившие названием исчезнувших предметов, понятий, явлений. Например: </w:t>
            </w:r>
          </w:p>
          <w:p w14:paraId="35AED62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Значение: </w:t>
            </w:r>
          </w:p>
          <w:p w14:paraId="0F5A639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19AAA3D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Служат для создания колорита древности, минувшей эпохи, придают описанию прошлых времён историческую достоверность.</w:t>
            </w:r>
          </w:p>
        </w:tc>
        <w:tc>
          <w:tcPr>
            <w:tcW w:w="4212" w:type="dxa"/>
          </w:tcPr>
          <w:p w14:paraId="425D4E9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Тивун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должностное лицо в древней Руси, гривна - денежная единица Киевской Руси, лакей - человек, служивший в богатых домах.</w:t>
            </w:r>
          </w:p>
        </w:tc>
      </w:tr>
      <w:tr w:rsidR="00BC6824" w14:paraId="62D79EBC" w14:textId="77777777" w:rsidTr="00B954D8">
        <w:tc>
          <w:tcPr>
            <w:tcW w:w="2880" w:type="dxa"/>
          </w:tcPr>
          <w:p w14:paraId="712EE713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НЕОЛОГИЗМЫ</w:t>
            </w:r>
          </w:p>
        </w:tc>
        <w:tc>
          <w:tcPr>
            <w:tcW w:w="4608" w:type="dxa"/>
          </w:tcPr>
          <w:p w14:paraId="2F63BC63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новые слова, возникающие в языке. </w:t>
            </w:r>
          </w:p>
          <w:p w14:paraId="203EFEC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2BC1DA5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Служат для обозначения тех новых понятий, которые появились в связи с развитием социальных отношений, науки, культуры, техники. Являются своеобразным приёмом усиления выразительности.</w:t>
            </w:r>
          </w:p>
        </w:tc>
        <w:tc>
          <w:tcPr>
            <w:tcW w:w="4212" w:type="dxa"/>
          </w:tcPr>
          <w:p w14:paraId="46E1E33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Видеотелефон, аэробус, Интернет.</w:t>
            </w:r>
          </w:p>
        </w:tc>
      </w:tr>
      <w:tr w:rsidR="00BC6824" w14:paraId="253ED8E5" w14:textId="77777777" w:rsidTr="00B954D8">
        <w:tc>
          <w:tcPr>
            <w:tcW w:w="2880" w:type="dxa"/>
          </w:tcPr>
          <w:p w14:paraId="04F16AA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ЗАИМСТВОВАННЫЕ СЛОВА</w:t>
            </w:r>
          </w:p>
        </w:tc>
        <w:tc>
          <w:tcPr>
            <w:tcW w:w="4608" w:type="dxa"/>
          </w:tcPr>
          <w:p w14:paraId="3C94CEF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пришедшие в русский язык из других языков. </w:t>
            </w:r>
          </w:p>
        </w:tc>
        <w:tc>
          <w:tcPr>
            <w:tcW w:w="4140" w:type="dxa"/>
          </w:tcPr>
          <w:p w14:paraId="33D5058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пополнения словаря</w:t>
            </w:r>
          </w:p>
        </w:tc>
        <w:tc>
          <w:tcPr>
            <w:tcW w:w="4212" w:type="dxa"/>
          </w:tcPr>
          <w:p w14:paraId="0E426C3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Грамота, парус, кедр (из греческого); бутерброд, шпроты, ландшафт (из немецкого); вуаль, пальто, такси (из французского); тенор, опера, флейта (из итальянского); матрос, каюта,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катер (из голландского); баскетбол, тренер, комфорт (из английского).</w:t>
            </w:r>
          </w:p>
        </w:tc>
      </w:tr>
      <w:tr w:rsidR="00BC6824" w14:paraId="1587A146" w14:textId="77777777" w:rsidTr="00B954D8">
        <w:trPr>
          <w:trHeight w:val="1073"/>
        </w:trPr>
        <w:tc>
          <w:tcPr>
            <w:tcW w:w="2880" w:type="dxa"/>
            <w:vMerge w:val="restart"/>
          </w:tcPr>
          <w:p w14:paraId="77138B4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СТАРОСЛАВЯНИЗМЫ </w:t>
            </w:r>
          </w:p>
          <w:p w14:paraId="43D30493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16356E5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B093A5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C105A2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A5F3A4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Особенности:</w:t>
            </w:r>
          </w:p>
        </w:tc>
        <w:tc>
          <w:tcPr>
            <w:tcW w:w="4608" w:type="dxa"/>
          </w:tcPr>
          <w:p w14:paraId="724B5A6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заимствования из близкородственного языка, связанные с крещением Руси, развитием духовной культуры.</w:t>
            </w:r>
          </w:p>
          <w:p w14:paraId="4FD9275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58C73EB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Воссоздают колорит эпохи, придают иронический оттенок.</w:t>
            </w:r>
          </w:p>
          <w:p w14:paraId="6EBD29C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</w:tcPr>
          <w:p w14:paraId="69F96FF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49567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24" w14:paraId="1D2562D5" w14:textId="77777777" w:rsidTr="00B954D8">
        <w:trPr>
          <w:trHeight w:val="502"/>
        </w:trPr>
        <w:tc>
          <w:tcPr>
            <w:tcW w:w="2880" w:type="dxa"/>
            <w:vMerge/>
          </w:tcPr>
          <w:p w14:paraId="0F42C62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48" w:type="dxa"/>
            <w:gridSpan w:val="2"/>
          </w:tcPr>
          <w:p w14:paraId="0FB9C50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сочетания РА, ЛА, ЛЕ, соответствующие русским ОРО, ОЛО, ЕРЕ. </w:t>
            </w:r>
          </w:p>
        </w:tc>
        <w:tc>
          <w:tcPr>
            <w:tcW w:w="4212" w:type="dxa"/>
          </w:tcPr>
          <w:p w14:paraId="64C9649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 - норов, врата - ворота, злато - золото, брег - берег, плен - полон.</w:t>
            </w:r>
          </w:p>
        </w:tc>
      </w:tr>
      <w:tr w:rsidR="00BC6824" w14:paraId="49E9E486" w14:textId="77777777" w:rsidTr="00B954D8">
        <w:trPr>
          <w:trHeight w:val="374"/>
        </w:trPr>
        <w:tc>
          <w:tcPr>
            <w:tcW w:w="2880" w:type="dxa"/>
            <w:vMerge/>
          </w:tcPr>
          <w:p w14:paraId="3E4D34A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48" w:type="dxa"/>
            <w:gridSpan w:val="2"/>
          </w:tcPr>
          <w:p w14:paraId="32EA027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сочетание ЖД, соответствующее русскому Ж. </w:t>
            </w:r>
          </w:p>
        </w:tc>
        <w:tc>
          <w:tcPr>
            <w:tcW w:w="4212" w:type="dxa"/>
          </w:tcPr>
          <w:p w14:paraId="566DB5F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вождь, одежда, нужда.</w:t>
            </w:r>
          </w:p>
        </w:tc>
      </w:tr>
      <w:tr w:rsidR="00BC6824" w14:paraId="5FE398AD" w14:textId="77777777" w:rsidTr="00B954D8">
        <w:trPr>
          <w:trHeight w:val="366"/>
        </w:trPr>
        <w:tc>
          <w:tcPr>
            <w:tcW w:w="2880" w:type="dxa"/>
            <w:vMerge/>
          </w:tcPr>
          <w:p w14:paraId="2CF0B9D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48" w:type="dxa"/>
            <w:gridSpan w:val="2"/>
          </w:tcPr>
          <w:p w14:paraId="2A15C8F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суффиксы СТВИЕ, ЧИЙ, ЫНЯ, ТВА, УЩ, ЮЩ, АЩ, ЯЩ. </w:t>
            </w:r>
          </w:p>
        </w:tc>
        <w:tc>
          <w:tcPr>
            <w:tcW w:w="4212" w:type="dxa"/>
          </w:tcPr>
          <w:p w14:paraId="20CC7CF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действие, кормчий, гордыня, битва, горящий, несущий.</w:t>
            </w:r>
          </w:p>
        </w:tc>
      </w:tr>
      <w:tr w:rsidR="00BC6824" w14:paraId="06BD1178" w14:textId="77777777" w:rsidTr="00B954D8">
        <w:trPr>
          <w:trHeight w:val="394"/>
        </w:trPr>
        <w:tc>
          <w:tcPr>
            <w:tcW w:w="2880" w:type="dxa"/>
            <w:vMerge/>
          </w:tcPr>
          <w:p w14:paraId="3965097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48" w:type="dxa"/>
            <w:gridSpan w:val="2"/>
          </w:tcPr>
          <w:p w14:paraId="742964F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д) приставки ИЗ, ИС, НИЗ. </w:t>
            </w:r>
          </w:p>
        </w:tc>
        <w:tc>
          <w:tcPr>
            <w:tcW w:w="4212" w:type="dxa"/>
          </w:tcPr>
          <w:p w14:paraId="73140550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изыди, низвергнуть.</w:t>
            </w:r>
          </w:p>
          <w:p w14:paraId="621CD24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6824" w14:paraId="20574EFD" w14:textId="77777777" w:rsidTr="00B954D8">
        <w:trPr>
          <w:trHeight w:val="394"/>
        </w:trPr>
        <w:tc>
          <w:tcPr>
            <w:tcW w:w="2880" w:type="dxa"/>
          </w:tcPr>
          <w:p w14:paraId="1E53EA3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ТРАДИЦИОННО-ПОЭТИЧЕСКИЕ СЛОВА</w:t>
            </w:r>
          </w:p>
        </w:tc>
        <w:tc>
          <w:tcPr>
            <w:tcW w:w="4608" w:type="dxa"/>
          </w:tcPr>
          <w:p w14:paraId="144DB7C5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группа слов, которая сформировалась на рубеже 18-19 веков, употреблялась преимущественно в поэзии. Главный источник - славянизмы. </w:t>
            </w:r>
          </w:p>
          <w:p w14:paraId="048FCE5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1BEBCE4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прошлом высокая экспрессивная лексика, без которой не обходилось ни одно поэтическое произведение. В современном языке ироническое употребление, стилизация.</w:t>
            </w:r>
          </w:p>
        </w:tc>
        <w:tc>
          <w:tcPr>
            <w:tcW w:w="4212" w:type="dxa"/>
          </w:tcPr>
          <w:p w14:paraId="4055382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Брег, глас, десница, чело, ланиты, огнь, куща, лилей, розы, мирты, длань, златой, сладкозвучный, древо, вешний, денница.</w:t>
            </w:r>
          </w:p>
        </w:tc>
      </w:tr>
      <w:tr w:rsidR="00BC6824" w14:paraId="1D4900CA" w14:textId="77777777" w:rsidTr="00B954D8">
        <w:trPr>
          <w:trHeight w:val="394"/>
        </w:trPr>
        <w:tc>
          <w:tcPr>
            <w:tcW w:w="2880" w:type="dxa"/>
          </w:tcPr>
          <w:p w14:paraId="507E033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НАРОДНО-ПОЭТИЧЕСКИЕ СЛОВА</w:t>
            </w:r>
          </w:p>
        </w:tc>
        <w:tc>
          <w:tcPr>
            <w:tcW w:w="4608" w:type="dxa"/>
          </w:tcPr>
          <w:p w14:paraId="0D4D735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характерные для устной народной поэзии. </w:t>
            </w:r>
          </w:p>
          <w:p w14:paraId="6F4F038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45476F51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эмоциональное впечатление, служат средством выражения общенационального русского характера.</w:t>
            </w:r>
          </w:p>
        </w:tc>
        <w:tc>
          <w:tcPr>
            <w:tcW w:w="4212" w:type="dxa"/>
          </w:tcPr>
          <w:p w14:paraId="60865A7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Детинушка, долюшка, дороженька, лазоревый, кручина, бесталанный, муравушка, думушка.</w:t>
            </w:r>
          </w:p>
        </w:tc>
      </w:tr>
      <w:tr w:rsidR="00BC6824" w14:paraId="1E0D9C87" w14:textId="77777777" w:rsidTr="00B954D8">
        <w:trPr>
          <w:trHeight w:val="394"/>
        </w:trPr>
        <w:tc>
          <w:tcPr>
            <w:tcW w:w="2880" w:type="dxa"/>
          </w:tcPr>
          <w:p w14:paraId="14B0076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РАЗГОВОРНАЯ ЛЕКСИКА</w:t>
            </w:r>
          </w:p>
        </w:tc>
        <w:tc>
          <w:tcPr>
            <w:tcW w:w="4608" w:type="dxa"/>
          </w:tcPr>
          <w:p w14:paraId="40188881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 слова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которые употребляются в повседневной обиходной речи, имеют характер непринуждённости и поэтому не всегда уместны в письменной и книжной речи. </w:t>
            </w:r>
          </w:p>
          <w:p w14:paraId="08399C6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2531BF3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книжной речи данному контексту придаётся разговорный оттенок. Используется в произведениях художественной литературы с целью речевой характеристики персонажей.</w:t>
            </w:r>
          </w:p>
        </w:tc>
        <w:tc>
          <w:tcPr>
            <w:tcW w:w="4212" w:type="dxa"/>
          </w:tcPr>
          <w:p w14:paraId="008233E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газировка (газированная вода0, белобрысый (блондин, человек с очень светлыми волосами), жвачка (жевательная резинка).</w:t>
            </w:r>
          </w:p>
        </w:tc>
      </w:tr>
      <w:tr w:rsidR="00BC6824" w14:paraId="4E48D6C9" w14:textId="77777777" w:rsidTr="00B954D8">
        <w:trPr>
          <w:trHeight w:val="394"/>
        </w:trPr>
        <w:tc>
          <w:tcPr>
            <w:tcW w:w="2880" w:type="dxa"/>
          </w:tcPr>
          <w:p w14:paraId="0B3AB3B3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ПРОСТОРЕЧНЫЕ СЛОВА</w:t>
            </w:r>
          </w:p>
        </w:tc>
        <w:tc>
          <w:tcPr>
            <w:tcW w:w="4608" w:type="dxa"/>
          </w:tcPr>
          <w:p w14:paraId="660C9209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выражения, характеризующиеся упрощённостью, оттенком грубости и служащие обычно для выражения резких оценок. Просторечные слова стоят на границе литературного языка, часто не желательны даже в обычной беседе. </w:t>
            </w:r>
          </w:p>
          <w:p w14:paraId="0B4B47B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620AEA94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средство речевой характеристики героев.</w:t>
            </w:r>
          </w:p>
        </w:tc>
        <w:tc>
          <w:tcPr>
            <w:tcW w:w="4212" w:type="dxa"/>
          </w:tcPr>
          <w:p w14:paraId="57D62B52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башка (голова0, муторный (неприятный), втемяшиться (укрепиться в сознании).</w:t>
            </w:r>
          </w:p>
        </w:tc>
      </w:tr>
      <w:tr w:rsidR="00BC6824" w14:paraId="0388ADE4" w14:textId="77777777" w:rsidTr="00B954D8">
        <w:trPr>
          <w:trHeight w:val="394"/>
        </w:trPr>
        <w:tc>
          <w:tcPr>
            <w:tcW w:w="2880" w:type="dxa"/>
          </w:tcPr>
          <w:p w14:paraId="5B64A95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КНИЖНАЯ ЛЕКСИКА</w:t>
            </w:r>
          </w:p>
        </w:tc>
        <w:tc>
          <w:tcPr>
            <w:tcW w:w="4608" w:type="dxa"/>
          </w:tcPr>
          <w:p w14:paraId="3FC27ED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которые употребляются прежде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в письменной речи, используются в научных работах, официальных и деловых документах, публицистике. </w:t>
            </w:r>
          </w:p>
        </w:tc>
        <w:tc>
          <w:tcPr>
            <w:tcW w:w="4140" w:type="dxa"/>
          </w:tcPr>
          <w:p w14:paraId="238A174A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средство речевой характеристики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героев, явлений.</w:t>
            </w:r>
          </w:p>
        </w:tc>
        <w:tc>
          <w:tcPr>
            <w:tcW w:w="4212" w:type="dxa"/>
          </w:tcPr>
          <w:p w14:paraId="03AC496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гипотеза (научное предположение),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генезис (происхождение), адресат (лицо, которому послано письмо).</w:t>
            </w:r>
          </w:p>
        </w:tc>
      </w:tr>
      <w:tr w:rsidR="00BC6824" w14:paraId="390A8A1E" w14:textId="77777777" w:rsidTr="00B954D8">
        <w:trPr>
          <w:trHeight w:val="394"/>
        </w:trPr>
        <w:tc>
          <w:tcPr>
            <w:tcW w:w="2880" w:type="dxa"/>
          </w:tcPr>
          <w:p w14:paraId="2D83C385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ТЕРМИНЫ</w:t>
            </w:r>
          </w:p>
        </w:tc>
        <w:tc>
          <w:tcPr>
            <w:tcW w:w="4608" w:type="dxa"/>
          </w:tcPr>
          <w:p w14:paraId="32F087E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 или сочетания слов, обозначающие специальные понятия, употребляемые в науке, технике, искусстве. </w:t>
            </w:r>
          </w:p>
          <w:p w14:paraId="509B7B4B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77D5D12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служат для точного, строго научного определения научных и специальных понятий. Используются для характеристики изображаемой среды и языка</w:t>
            </w:r>
          </w:p>
        </w:tc>
        <w:tc>
          <w:tcPr>
            <w:tcW w:w="4212" w:type="dxa"/>
          </w:tcPr>
          <w:p w14:paraId="60C6788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катет, гипотенуза, морфология, спряжение, глагол.</w:t>
            </w:r>
          </w:p>
        </w:tc>
      </w:tr>
      <w:tr w:rsidR="00BC6824" w14:paraId="2D76B5A5" w14:textId="77777777" w:rsidTr="00B954D8">
        <w:trPr>
          <w:trHeight w:val="394"/>
        </w:trPr>
        <w:tc>
          <w:tcPr>
            <w:tcW w:w="2880" w:type="dxa"/>
          </w:tcPr>
          <w:p w14:paraId="646167C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4608" w:type="dxa"/>
          </w:tcPr>
          <w:p w14:paraId="07D7370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устойчивые сочетания слов, обладающие обычно целостным значением. </w:t>
            </w:r>
          </w:p>
        </w:tc>
        <w:tc>
          <w:tcPr>
            <w:tcW w:w="4140" w:type="dxa"/>
          </w:tcPr>
          <w:p w14:paraId="6667CDE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придают речи яркость и выразительность.</w:t>
            </w:r>
          </w:p>
        </w:tc>
        <w:tc>
          <w:tcPr>
            <w:tcW w:w="4212" w:type="dxa"/>
          </w:tcPr>
          <w:p w14:paraId="375405F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засучив рукава, беречь как зеницу ока, ставить палки в колёса.</w:t>
            </w:r>
          </w:p>
        </w:tc>
      </w:tr>
      <w:tr w:rsidR="00BC6824" w14:paraId="0B3D66B0" w14:textId="77777777" w:rsidTr="00B954D8">
        <w:trPr>
          <w:trHeight w:val="394"/>
        </w:trPr>
        <w:tc>
          <w:tcPr>
            <w:tcW w:w="2880" w:type="dxa"/>
          </w:tcPr>
          <w:p w14:paraId="3E2342A6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КРЫЛАТЫЕ СЛОВА</w:t>
            </w:r>
          </w:p>
        </w:tc>
        <w:tc>
          <w:tcPr>
            <w:tcW w:w="4608" w:type="dxa"/>
          </w:tcPr>
          <w:p w14:paraId="69C0AD9F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яркие и меткие выражения писателей, учёных, общественных деятелей, а также народные пословицы и поговорки. </w:t>
            </w:r>
          </w:p>
        </w:tc>
        <w:tc>
          <w:tcPr>
            <w:tcW w:w="4140" w:type="dxa"/>
          </w:tcPr>
          <w:p w14:paraId="1FD1AC5E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образное средство раскрытия внутреннего облика персонажа, характеристики его речевой манеры.</w:t>
            </w:r>
          </w:p>
        </w:tc>
        <w:tc>
          <w:tcPr>
            <w:tcW w:w="4212" w:type="dxa"/>
          </w:tcPr>
          <w:p w14:paraId="49CE5270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в коня корм. Как мало прожито, как много пережито.</w:t>
            </w:r>
          </w:p>
        </w:tc>
      </w:tr>
      <w:tr w:rsidR="00BC6824" w14:paraId="22D0C562" w14:textId="77777777" w:rsidTr="00B954D8">
        <w:trPr>
          <w:trHeight w:val="394"/>
        </w:trPr>
        <w:tc>
          <w:tcPr>
            <w:tcW w:w="2880" w:type="dxa"/>
          </w:tcPr>
          <w:p w14:paraId="4D9912CD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ЭМОЦИОНАЛЬНО-ЭКСПРЕССИВНАЯ ЛЕКСИКА</w:t>
            </w:r>
          </w:p>
        </w:tc>
        <w:tc>
          <w:tcPr>
            <w:tcW w:w="4608" w:type="dxa"/>
          </w:tcPr>
          <w:p w14:paraId="04732A67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слова, которые носят оценочный характер (в отличие от нейтральной лексики). </w:t>
            </w:r>
          </w:p>
          <w:p w14:paraId="512E626C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14:paraId="7B829B21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эмоционально-экспрессивной лексики связано со специфическим заданием, определённой стилистической направленностью текста.</w:t>
            </w:r>
          </w:p>
        </w:tc>
        <w:tc>
          <w:tcPr>
            <w:tcW w:w="4212" w:type="dxa"/>
          </w:tcPr>
          <w:p w14:paraId="5C862F48" w14:textId="77777777" w:rsidR="00BC6824" w:rsidRDefault="00BC6824" w:rsidP="00B954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 с положительной окраской - доблестный, лучезарный; слова с отрицательной окраской - выскочка, брехня.</w:t>
            </w:r>
          </w:p>
        </w:tc>
      </w:tr>
    </w:tbl>
    <w:p w14:paraId="3E310D7A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BC6824">
          <w:pgSz w:w="16838" w:h="11906" w:orient="landscape"/>
          <w:pgMar w:top="851" w:right="1134" w:bottom="709" w:left="425" w:header="709" w:footer="709" w:gutter="0"/>
          <w:cols w:space="720"/>
          <w:docGrid w:linePitch="360"/>
        </w:sectPr>
      </w:pPr>
    </w:p>
    <w:p w14:paraId="7ADEE918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A12D83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работе с различными типами словарей произведений (практическое занятие № 4)</w:t>
      </w:r>
    </w:p>
    <w:p w14:paraId="465BD4BB" w14:textId="77777777" w:rsidR="00BC6824" w:rsidRDefault="00BC6824" w:rsidP="00BC682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Ознакомиться с предложенным перечнем словарей, рассмотреть типологию словарей:</w:t>
      </w:r>
    </w:p>
    <w:p w14:paraId="4BFCD11D" w14:textId="77777777" w:rsidR="00BC6824" w:rsidRDefault="00BC6824" w:rsidP="00BC6824">
      <w:p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1)Словарь академического типа — словарь-справочник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Словарь академического типа является нормативным, описывающим лексическую систему данного языка: в нём не должно быть фактов, противоречащих современному употреблению. В противоположность академическим словарям словари-справочники могут содержать сведения о более широком круге слов, выходящих за границы нормативного литературного языка.</w:t>
      </w:r>
    </w:p>
    <w:p w14:paraId="3CEF34CE" w14:textId="77777777" w:rsidR="00BC6824" w:rsidRDefault="00BC6824" w:rsidP="00BC6824">
      <w:p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2)Энциклопедический словарь — общий словарь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Противопоставление энциклопедических (описывают вещь, реалию) и лингвистических словарей (описывают слова)</w:t>
      </w:r>
    </w:p>
    <w:p w14:paraId="3FC9928F" w14:textId="77777777" w:rsidR="00BC6824" w:rsidRDefault="00BC6824" w:rsidP="00BC6824">
      <w:p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3)</w:t>
      </w:r>
      <w:hyperlink r:id="rId9" w:tooltip="Тезаурус" w:history="1"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lang w:eastAsia="ru-RU"/>
          </w:rPr>
          <w:t>Тезаурус</w:t>
        </w:r>
      </w:hyperlink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— обычный (толковый или переводной) словарь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Тезаурусами считаются словари, в которых приводятся все слова, встретившиеся в данном языке хотя бы один раз.</w:t>
      </w:r>
    </w:p>
    <w:p w14:paraId="33085BFB" w14:textId="77777777" w:rsidR="00BC6824" w:rsidRDefault="00BC6824" w:rsidP="00BC6824">
      <w:p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4)Обычный (толковый или переводной) словарь — идеологический (</w:t>
      </w:r>
      <w:hyperlink r:id="rId10" w:tooltip="Идеографический словарь" w:history="1"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lang w:eastAsia="ru-RU"/>
          </w:rPr>
          <w:t>идеографический</w:t>
        </w:r>
      </w:hyperlink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 словарь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идеологическом словаре слова должны идти по порядку</w:t>
      </w:r>
    </w:p>
    <w:p w14:paraId="62BD7277" w14:textId="77777777" w:rsidR="00BC6824" w:rsidRDefault="00BC6824" w:rsidP="00BC6824">
      <w:pPr>
        <w:numPr>
          <w:ilvl w:val="0"/>
          <w:numId w:val="8"/>
        </w:numPr>
        <w:shd w:val="clear" w:color="auto" w:fill="FFFFFF"/>
        <w:spacing w:before="100" w:beforeAutospacing="1" w:after="24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hyperlink r:id="rId11" w:tooltip="Толковый словарь" w:history="1"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lang w:eastAsia="ru-RU"/>
          </w:rPr>
          <w:t>Толковый словарь</w:t>
        </w:r>
      </w:hyperlink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— переводной словарь</w:t>
      </w:r>
    </w:p>
    <w:p w14:paraId="18DD279C" w14:textId="77777777" w:rsidR="00BC6824" w:rsidRDefault="00BC6824" w:rsidP="00BC6824">
      <w:p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6)Исторический словарь — неисторический словарь</w:t>
      </w:r>
    </w:p>
    <w:p w14:paraId="7745401E" w14:textId="77777777" w:rsidR="00BC6824" w:rsidRDefault="00BC6824" w:rsidP="00BC682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Подробно рассмотреть структуру каждого предложенного типа словаря</w:t>
      </w:r>
    </w:p>
    <w:p w14:paraId="36B9C4CC" w14:textId="77777777" w:rsidR="00BC6824" w:rsidRDefault="00BC6824" w:rsidP="00BC682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Сравнить структуру словарных статей в каждом типе словарей</w:t>
      </w:r>
    </w:p>
    <w:p w14:paraId="0FBF905E" w14:textId="77777777" w:rsidR="00BC6824" w:rsidRDefault="00BC6824" w:rsidP="00BC682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Найти лексическое значение предложенного слова в словарях разных типов, сравнить их</w:t>
      </w:r>
    </w:p>
    <w:p w14:paraId="431219D9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768069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29092B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Методические рекомендации к  практическим занятиям  № 5, 6, 8, 9, 10, 11, 12, 13, 14, 19:</w:t>
      </w:r>
    </w:p>
    <w:p w14:paraId="7251AC55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№5 Соблюдение в практике говорения орфоэпических норм</w:t>
      </w:r>
    </w:p>
    <w:p w14:paraId="424D206E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Применение в практике письма лексических норм современного русского языка</w:t>
      </w:r>
    </w:p>
    <w:p w14:paraId="23E1F700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Применение в практике письма грамматических норм</w:t>
      </w:r>
    </w:p>
    <w:p w14:paraId="2ECD8914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Соблюдение в практике письма орфографических норм</w:t>
      </w:r>
    </w:p>
    <w:p w14:paraId="1E108215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№10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Соблюдение в практике письма орфографических норм</w:t>
      </w:r>
    </w:p>
    <w:p w14:paraId="7A5B33D8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№11 Соблюдение в практике письма орфографических норм</w:t>
      </w:r>
    </w:p>
    <w:p w14:paraId="17E0EBF8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12 Морфологические нормы современного русского языка</w:t>
      </w:r>
    </w:p>
    <w:p w14:paraId="2AC93E5F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13 Соблюдение текстах разных стилей пунктуационных норм</w:t>
      </w:r>
    </w:p>
    <w:p w14:paraId="056A7B9C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14 Соблюдение норм речевого поведения в различных сферах и ситуациях</w:t>
      </w:r>
    </w:p>
    <w:p w14:paraId="6114D2E2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19Соблюдение в практике письма пунктуационных норм</w:t>
      </w:r>
    </w:p>
    <w:p w14:paraId="76EAFF51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051B0C0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Ознакомиться с предложенным текстом</w:t>
      </w:r>
    </w:p>
    <w:p w14:paraId="48F685FF" w14:textId="77777777" w:rsidR="00BC6824" w:rsidRDefault="00BC6824" w:rsidP="00BC6824">
      <w:pPr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Выполнить его стилистический анализ по схеме: </w:t>
      </w:r>
    </w:p>
    <w:p w14:paraId="347F7615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определить стиль,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подстиль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жанр текста;</w:t>
      </w:r>
    </w:p>
    <w:p w14:paraId="18E1D36E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определить сферу общения и ситуацию, на которую текст ориентирован;</w:t>
      </w:r>
    </w:p>
    <w:p w14:paraId="2A78E799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обозначить основные функции текста (общение, сообщение, воздействие);</w:t>
      </w:r>
    </w:p>
    <w:p w14:paraId="7B599ABE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определить характер адресата с учетом стилистических особенностей текста;</w:t>
      </w:r>
    </w:p>
    <w:p w14:paraId="379253C6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5) выявить тип мышления, отраженный в тексте: конкретный; обобщенно-абстрагированный, образный и др.;</w:t>
      </w:r>
    </w:p>
    <w:p w14:paraId="03A4AA60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определить форму (письменная, устная), тип речи (описание, повествование, рассуждение и их возможное сочетание), вид речи (монолог, диалог, полилог);</w:t>
      </w:r>
    </w:p>
    <w:p w14:paraId="5F28D760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7) указать стилевые черты, характерные для текста с учетом его стилистической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маркированности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3CDB680D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8) обозначить языковые приметы стиля, отраженные в тексте;</w:t>
      </w:r>
    </w:p>
    <w:p w14:paraId="48337CF6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9) выделить образ автора и цель его текстовой деятельности;</w:t>
      </w:r>
    </w:p>
    <w:p w14:paraId="7A4DB2B8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10) определить индивидуально-авторские стилистические особенности текста на уровне отбора языковых средств и их организации, включая стилистические приемы.</w:t>
      </w:r>
    </w:p>
    <w:p w14:paraId="11CE3661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Найти в тексте примеры соответствия языковым нормам (грамматические, орфографические, пунктуационные, лексические)</w:t>
      </w:r>
    </w:p>
    <w:p w14:paraId="2F08F2B1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Методические рекомендации по работе с паронимами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 практическое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занятие № 7)</w:t>
      </w:r>
    </w:p>
    <w:p w14:paraId="055346C6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Прочитать предложенный текст</w:t>
      </w:r>
    </w:p>
    <w:p w14:paraId="66CEBE91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Дать понятие «паронимы»;</w:t>
      </w:r>
    </w:p>
    <w:p w14:paraId="2471BA10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Изучить приёмы правильного определения лексического значения слова. </w:t>
      </w:r>
    </w:p>
    <w:p w14:paraId="39FBB52E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Изучить лексическую, синтаксическую, лексико-синтаксическую сочетаемость паронимов.</w:t>
      </w:r>
    </w:p>
    <w:p w14:paraId="0862767D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Ознакомиться со словарем паронимов, рассмотреть паронимические пары</w:t>
      </w:r>
    </w:p>
    <w:p w14:paraId="4468458B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Выяснить различия в лексическом значении данных паронимов</w:t>
      </w:r>
    </w:p>
    <w:p w14:paraId="6F40BECF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Найти в тексте паронимы, определить их значение</w:t>
      </w:r>
    </w:p>
    <w:p w14:paraId="21E4F8D2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необходимости заменить слово 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пароним,  подходящий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смыслу</w:t>
      </w:r>
    </w:p>
    <w:p w14:paraId="682A603C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Составить ряд предложений с данными паронимами </w:t>
      </w:r>
    </w:p>
    <w:p w14:paraId="3CBAD6BB" w14:textId="77777777" w:rsidR="00BC6824" w:rsidRDefault="00BC6824" w:rsidP="00BC682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Ответить на дополнительные вопросы</w:t>
      </w:r>
    </w:p>
    <w:p w14:paraId="66CCA437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к практическим занятиям № 15, 16, 17):</w:t>
      </w:r>
    </w:p>
    <w:p w14:paraId="53C4BB7B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15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Извлечение необходимой информации из литературы для профессиональной сферы деятельности</w:t>
      </w:r>
    </w:p>
    <w:p w14:paraId="3D592DEF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16 Функционально- смысловые типа речи (изучающее и поисковое чтение)</w:t>
      </w:r>
    </w:p>
    <w:p w14:paraId="2143F1E8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17 Смысловая и композиционная целостность текста (чтение как вид учебной деятельности)</w:t>
      </w:r>
    </w:p>
    <w:p w14:paraId="46A42114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95E744" w14:textId="77777777" w:rsidR="00BC6824" w:rsidRDefault="00BC6824" w:rsidP="00BC6824">
      <w:pPr>
        <w:pStyle w:val="a8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Прочитайте текст, докажи, что это текст;</w:t>
      </w:r>
    </w:p>
    <w:p w14:paraId="0ED5DDDE" w14:textId="77777777" w:rsidR="00BC6824" w:rsidRDefault="00BC6824" w:rsidP="00BC6824">
      <w:pPr>
        <w:pStyle w:val="a8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Укажите средства связи между частями текста;</w:t>
      </w:r>
    </w:p>
    <w:p w14:paraId="3DAD5009" w14:textId="77777777" w:rsidR="00BC6824" w:rsidRDefault="00BC6824" w:rsidP="00BC6824">
      <w:pPr>
        <w:pStyle w:val="a8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Определите тему, основную мысль, озаглавь текст;</w:t>
      </w:r>
    </w:p>
    <w:p w14:paraId="3CE44090" w14:textId="77777777" w:rsidR="00BC6824" w:rsidRDefault="00BC6824" w:rsidP="00BC6824">
      <w:pPr>
        <w:pStyle w:val="a8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Выделите </w:t>
      </w:r>
      <w:proofErr w:type="spellStart"/>
      <w:r>
        <w:rPr>
          <w:rFonts w:ascii="Times New Roman" w:hAnsi="Times New Roman"/>
          <w:sz w:val="28"/>
          <w:szCs w:val="28"/>
        </w:rPr>
        <w:t>микротемы</w:t>
      </w:r>
      <w:proofErr w:type="spellEnd"/>
      <w:r>
        <w:rPr>
          <w:rFonts w:ascii="Times New Roman" w:hAnsi="Times New Roman"/>
          <w:sz w:val="28"/>
          <w:szCs w:val="28"/>
        </w:rPr>
        <w:t>, составь план, выделив в каждой части ключевые слова;</w:t>
      </w:r>
    </w:p>
    <w:p w14:paraId="1B8D9F3E" w14:textId="77777777" w:rsidR="00BC6824" w:rsidRDefault="00BC6824" w:rsidP="00BC6824">
      <w:pPr>
        <w:pStyle w:val="a8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Определите стиль речи, тип, жанр; аргументируй своё мнение;</w:t>
      </w:r>
    </w:p>
    <w:p w14:paraId="2322D994" w14:textId="77777777" w:rsidR="00BC6824" w:rsidRDefault="00BC6824" w:rsidP="00BC6824">
      <w:pPr>
        <w:pStyle w:val="a8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Выявите стилевые признаки текста: лексические, морфологические, синтаксические, композиционные;</w:t>
      </w:r>
    </w:p>
    <w:p w14:paraId="0B01C442" w14:textId="77777777" w:rsidR="00BC6824" w:rsidRDefault="00BC6824" w:rsidP="00BC682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</w:rPr>
        <w:t>Выразительно прочитайте текст вслух.</w:t>
      </w:r>
    </w:p>
    <w:p w14:paraId="5DD2C203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Методические рекомендации по лингвистическому анализу текста (практические занятия № 20, 21, 22)</w:t>
      </w:r>
    </w:p>
    <w:p w14:paraId="7969C31B" w14:textId="77777777" w:rsidR="00BC6824" w:rsidRDefault="00BC6824" w:rsidP="00BC68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Прочитайте текст</w:t>
      </w:r>
    </w:p>
    <w:p w14:paraId="696ED0BA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2. Определите типа речи текста </w:t>
      </w:r>
    </w:p>
    <w:p w14:paraId="5B4A5B64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3.  Определите композицию текста (количество смысловых частей,</w:t>
      </w:r>
    </w:p>
    <w:p w14:paraId="4EA0F3C7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микротемы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этих частей).</w:t>
      </w:r>
    </w:p>
    <w:p w14:paraId="0FB4FB14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4.  Выясните, каков характер связи предложений текста (цепная или параллельная)</w:t>
      </w:r>
    </w:p>
    <w:p w14:paraId="2D10E351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  Определите, с помощью каких средств осуществляется связь между предложениями в тексте (лексических и грамматических) -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3</w:t>
      </w:r>
    </w:p>
    <w:p w14:paraId="7BED64FA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  Определите стиль речи текста (научно-популярный, публицистический, художественный, официально-деловой, разговорный)-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1</w:t>
      </w:r>
    </w:p>
    <w:p w14:paraId="5D47C0C2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Определите жанр текста –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2</w:t>
      </w:r>
    </w:p>
    <w:p w14:paraId="24BAA8B9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  Обозначьте  тему текста, языковые средства</w:t>
      </w:r>
    </w:p>
    <w:p w14:paraId="27E7774F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  Определите  идею текста (основную мысль)</w:t>
      </w:r>
    </w:p>
    <w:p w14:paraId="75D8CAB7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14:paraId="18E5D774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  Общие стилистические особенности данного текста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5"/>
        <w:gridCol w:w="7773"/>
      </w:tblGrid>
      <w:tr w:rsidR="00BC6824" w14:paraId="6C40A4BD" w14:textId="77777777" w:rsidTr="00B954D8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7321D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Научный</w:t>
            </w:r>
          </w:p>
        </w:tc>
        <w:tc>
          <w:tcPr>
            <w:tcW w:w="7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6C7D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Логичность изложения, точность, отвлечённость и обобщённость</w:t>
            </w:r>
          </w:p>
        </w:tc>
      </w:tr>
      <w:tr w:rsidR="00BC6824" w14:paraId="67993968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CE2BF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Публицистический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36512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Логичность, образность, оценочность, эмоциональность,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призывность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страстность, доступность</w:t>
            </w:r>
          </w:p>
        </w:tc>
      </w:tr>
      <w:tr w:rsidR="00BC6824" w14:paraId="08459BC0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2AC3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Художественный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16ED5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Образность, использование изобразительно-выразительных средств языка</w:t>
            </w:r>
          </w:p>
        </w:tc>
      </w:tr>
      <w:tr w:rsidR="00BC6824" w14:paraId="7FC20E9A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4DB54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Официально-деловой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F29C4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Неличный характер, точность формулировок,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стандартизированность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сте-реотипность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построения текста, долженствующий, предписывающий характер</w:t>
            </w:r>
          </w:p>
        </w:tc>
      </w:tr>
      <w:tr w:rsidR="00BC6824" w14:paraId="1C18E00C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7384F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Разговорный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80D08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Неофициальность, непринуждённость, неподготовленность речи, устная форма общения</w:t>
            </w:r>
          </w:p>
        </w:tc>
      </w:tr>
    </w:tbl>
    <w:p w14:paraId="0157F4AB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Приложение 2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7773"/>
      </w:tblGrid>
      <w:tr w:rsidR="00BC6824" w14:paraId="1E04EEA7" w14:textId="77777777" w:rsidTr="00B954D8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20277" w14:textId="77777777" w:rsidR="00BC6824" w:rsidRDefault="00BC6824" w:rsidP="00B954D8">
            <w:pPr>
              <w:pBdr>
                <w:bottom w:val="single" w:sz="6" w:space="5" w:color="808080"/>
              </w:pBdr>
              <w:spacing w:before="300" w:after="0" w:line="360" w:lineRule="auto"/>
              <w:ind w:left="30" w:right="75"/>
              <w:contextualSpacing/>
              <w:textAlignment w:val="baseline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  <w:t>Научный</w:t>
            </w:r>
          </w:p>
        </w:tc>
        <w:tc>
          <w:tcPr>
            <w:tcW w:w="7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54781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Статья из журнала или сборника, энциклопедии, словаря, фрагменты из монографии, диссертации</w:t>
            </w:r>
          </w:p>
        </w:tc>
      </w:tr>
      <w:tr w:rsidR="00BC6824" w14:paraId="683E862B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44323" w14:textId="77777777" w:rsidR="00BC6824" w:rsidRDefault="00BC6824" w:rsidP="00B954D8">
            <w:pPr>
              <w:spacing w:before="300" w:after="30" w:line="360" w:lineRule="auto"/>
              <w:ind w:left="30" w:right="30"/>
              <w:contextualSpacing/>
              <w:textAlignment w:val="baseline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Публицистический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07C54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Статья, заметка, путевой очерк (дорожные впечатления: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зарисовки быта людей, природы), портретный очерк (личность человека, его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рактер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), проблемный очерк (поднимается какая-то социально значимая проблема (например, экологическая), анализируются пути её решения)</w:t>
            </w:r>
          </w:p>
        </w:tc>
      </w:tr>
      <w:tr w:rsidR="00BC6824" w14:paraId="239ACBF1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E0FCA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Художественный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08F00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Рассказ, притча, лирическое стихотворение, фрагменты из повести, романа</w:t>
            </w:r>
          </w:p>
        </w:tc>
      </w:tr>
      <w:tr w:rsidR="00BC6824" w14:paraId="39DC715E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EA755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Официально-деловой</w:t>
            </w:r>
          </w:p>
        </w:tc>
        <w:tc>
          <w:tcPr>
            <w:tcW w:w="7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625FE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Заявление, доверенность, заявка, объяснительная записка, докладная записка, </w:t>
            </w:r>
            <w:hyperlink r:id="rId12" w:tooltip="Автобиография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автобиография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заявка</w:t>
            </w:r>
          </w:p>
        </w:tc>
      </w:tr>
    </w:tbl>
    <w:p w14:paraId="58F5F2CC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Приложение 3</w:t>
      </w:r>
    </w:p>
    <w:p w14:paraId="6E70592B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Лексические средства выразительности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5"/>
        <w:gridCol w:w="7845"/>
      </w:tblGrid>
      <w:tr w:rsidR="00BC6824" w14:paraId="0AA219F0" w14:textId="77777777" w:rsidTr="00B954D8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9B763" w14:textId="77777777" w:rsidR="00BC6824" w:rsidRDefault="00BC6824" w:rsidP="00B954D8">
            <w:pPr>
              <w:pBdr>
                <w:bottom w:val="single" w:sz="6" w:space="5" w:color="808080"/>
              </w:pBdr>
              <w:spacing w:before="300" w:after="0" w:line="360" w:lineRule="auto"/>
              <w:ind w:left="30" w:right="75"/>
              <w:contextualSpacing/>
              <w:textAlignment w:val="baseline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  <w:t>Научный</w:t>
            </w:r>
          </w:p>
        </w:tc>
        <w:tc>
          <w:tcPr>
            <w:tcW w:w="7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D390A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Однозначность слова; частая повторяемость ключевых слов; отсутствие образных средств; слова стилистически нейтральные, т. е. общеупотребительные; общенаучные слова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детали,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аналогия, энергия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); термины, т. е. узкоспециальные слова</w:t>
            </w:r>
          </w:p>
        </w:tc>
      </w:tr>
      <w:tr w:rsidR="00BC6824" w14:paraId="38FCFAFD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9D5D9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Публицистический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D8826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Общественно-политическая лексика, лексика, обозначающая понятия морали, этики, медицины, экономики, психологии, средства эмоционального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воздей-ствия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эпитеты, сравнения, метафоры, риторические вопросы и обращения, лексические повторы, градации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нельзя терять ни одной минуты, ни одного дня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); фразеологические обороты, пословицы, поговорки, использование литературных цитат, языковых средств юмора, сатиры, иронии (остроумных сравнений, иронических вставок, каламбуров)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эмоциональные средства языка сочетаются со строгой логической доказательностью, смысловым выделением особо важных слов, оборотов, отдельных частей высказывания)</w:t>
            </w:r>
          </w:p>
        </w:tc>
      </w:tr>
      <w:tr w:rsidR="00BC6824" w14:paraId="61AC99B1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585F0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Художественный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B7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Могут употребляться слова высокого, поэтического стиля, книжная лексика и просторечия, </w:t>
            </w:r>
            <w:hyperlink r:id="rId13" w:tooltip="Диалектизмы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диалектизмы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профессионально-деловые обороты речи и лексики, публицистического стиля;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синонимы, </w:t>
            </w:r>
            <w:hyperlink r:id="rId14" w:tooltip="Антонимы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антонимы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 </w:t>
            </w:r>
            <w:proofErr w:type="spellStart"/>
            <w:r w:rsidR="00762F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instrText xml:space="preserve"> HYPERLINK "http://pandia.ru/text/category/paronimi/" \o "Паронимы" </w:instrText>
            </w:r>
            <w:r w:rsidR="00762F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r>
            <w:r w:rsidR="00762F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color w:val="743399"/>
                <w:sz w:val="28"/>
                <w:szCs w:val="28"/>
                <w:lang w:eastAsia="ru-RU"/>
              </w:rPr>
              <w:t>паронимы</w:t>
            </w:r>
            <w:r w:rsidR="00762F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hyperlink r:id="rId15" w:tooltip="Омонимы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омонимы</w:t>
              </w:r>
              <w:proofErr w:type="spellEnd"/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 </w:t>
            </w:r>
            <w:hyperlink r:id="rId16" w:tooltip="Архаизмы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архаизмы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старославянизмы, </w:t>
            </w:r>
            <w:hyperlink r:id="rId17" w:tooltip="Неологизмы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неологизмы</w:t>
              </w:r>
            </w:hyperlink>
          </w:p>
        </w:tc>
      </w:tr>
      <w:tr w:rsidR="00BC6824" w14:paraId="7127727E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0D91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Официально-деловой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24D98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Стандартные обороты, специальная терминология, устойчивые словосочетания неэмоционального характера</w:t>
            </w:r>
          </w:p>
        </w:tc>
      </w:tr>
    </w:tbl>
    <w:p w14:paraId="11604769" w14:textId="77777777" w:rsidR="00BC6824" w:rsidRDefault="00BC6824" w:rsidP="00BC6824">
      <w:pPr>
        <w:shd w:val="clear" w:color="auto" w:fill="FFFFFF"/>
        <w:spacing w:before="375" w:after="375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Средства художественной выразительности, характерные для художественного и публицистического стилей:</w:t>
      </w:r>
    </w:p>
    <w:p w14:paraId="35A02F88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тропы: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эпитет, сравнение, метафора, метонимия, олицетворение; гипербола, </w:t>
      </w:r>
      <w:hyperlink r:id="rId18" w:tooltip="Аллегория" w:history="1">
        <w:r>
          <w:rPr>
            <w:rFonts w:ascii="Times New Roman" w:eastAsia="Times New Roman" w:hAnsi="Times New Roman"/>
            <w:color w:val="743399"/>
            <w:sz w:val="28"/>
            <w:szCs w:val="28"/>
            <w:lang w:eastAsia="ru-RU"/>
          </w:rPr>
          <w:t>аллегория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литота, перифраза, синекдоха;</w:t>
      </w:r>
    </w:p>
    <w:p w14:paraId="5D4C4A93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стилистические фигуры: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анафора, антитеза, градация, инверсия, параллелизм, риторический вопрос, риторическое обращение, умолчание, эллипсис, эпифора</w:t>
      </w:r>
    </w:p>
    <w:p w14:paraId="52D5BEE5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Фонетический уровень – звуковые образные средства</w:t>
      </w:r>
    </w:p>
    <w:p w14:paraId="6D093AB2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Средства словесной инструментовки: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повторение согласных звуков (аллитерация), гласных звуков (ассонанс) с целью усиления изобразительности текста.</w:t>
      </w:r>
    </w:p>
    <w:p w14:paraId="161DA0E6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Морфологические средства выразительности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5"/>
        <w:gridCol w:w="7845"/>
      </w:tblGrid>
      <w:tr w:rsidR="00BC6824" w14:paraId="01E27EB9" w14:textId="77777777" w:rsidTr="00B954D8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25021" w14:textId="77777777" w:rsidR="00BC6824" w:rsidRDefault="00BC6824" w:rsidP="00B954D8">
            <w:pPr>
              <w:pBdr>
                <w:bottom w:val="single" w:sz="6" w:space="5" w:color="808080"/>
              </w:pBdr>
              <w:spacing w:before="300" w:after="0" w:line="360" w:lineRule="auto"/>
              <w:ind w:left="30" w:right="75"/>
              <w:contextualSpacing/>
              <w:textAlignment w:val="baseline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36"/>
                <w:sz w:val="28"/>
                <w:szCs w:val="28"/>
                <w:lang w:eastAsia="ru-RU"/>
              </w:rPr>
              <w:t>Научный</w:t>
            </w:r>
          </w:p>
        </w:tc>
        <w:tc>
          <w:tcPr>
            <w:tcW w:w="7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8BAC9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Преобладание существительных; употребление существительных среднего рода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образование, свойство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); использование отглагольных существительных; использование глаголов в обобщённо-отвлечённом значении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речь идёт о проблемах, привести к общему знаменателю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); широкое употребление формы несовершенного вида;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преобладание</w:t>
            </w:r>
            <w:hyperlink r:id="rId19" w:tooltip="Местоимения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местоимений</w:t>
              </w:r>
              <w:proofErr w:type="spellEnd"/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3-го лица; частое употребление</w:t>
            </w:r>
          </w:p>
        </w:tc>
      </w:tr>
      <w:tr w:rsidR="00BC6824" w14:paraId="091F280E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4408B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Публицистический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CFD53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Использование существительных в </w:t>
            </w:r>
            <w:hyperlink r:id="rId20" w:tooltip="Родительный падеж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родительном падеже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в роли несогласован-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определений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голос мира, страны ближнего зарубежья);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глаголов в повелительном наклонении, возвратных глаголов</w:t>
            </w:r>
          </w:p>
        </w:tc>
      </w:tr>
      <w:tr w:rsidR="00BC6824" w14:paraId="7173ECF4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05ED5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Художественный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2B845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Насыщенность текста глаголами (интенсивность действия, движение, динамичность действия);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безглагольность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; наличие инфинитивов придаёт тексту отвлечённый вневременной, внеличностный характер; большое количество причастий – образное описание предмета и представление его признаков в динамике; время и наклонение; экспрессивное использование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разных категорий падежа (например, конструкции с 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творительным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падежом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придают живописность, непринуждённость описаниям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петь щеглёнком);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употребление кратких прилагательных. Достигается особая экспрессия текста; местоимения (личные и притяжательные – оттенок искренности взволнованности; неопределённые – «отдаляют» события и предметы)</w:t>
            </w:r>
          </w:p>
        </w:tc>
      </w:tr>
      <w:tr w:rsidR="00BC6824" w14:paraId="1D70AC5F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64E32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Официально-деловой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289E4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Отсутствие форм глаголов 1-го и 2-го лица и личных местоимений 1-го 2-го лица, а формы 3-го лица глагола и местоимения используются в неопределённом значении; употребление собирательных существительных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выборы, граждане);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употребление глаголов несовершенного вида (в уставах, кодексах), совершенного вида (в протоколах собраний); предлогов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в соответствии, в связи, согласно…);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отглагольных существительных в форме родительного падежа; существительные </w:t>
            </w:r>
            <w:hyperlink r:id="rId21" w:tooltip="Мужской род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мужского рода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для обозначения лиц женского пола по их профессии</w:t>
            </w:r>
          </w:p>
        </w:tc>
      </w:tr>
    </w:tbl>
    <w:p w14:paraId="0691895D" w14:textId="77777777" w:rsidR="00BC6824" w:rsidRDefault="00BC6824" w:rsidP="00BC6824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Синтаксические средства выразительности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5"/>
        <w:gridCol w:w="7845"/>
      </w:tblGrid>
      <w:tr w:rsidR="00BC6824" w14:paraId="7DC3CF06" w14:textId="77777777" w:rsidTr="00B954D8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F67E4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Научный</w:t>
            </w:r>
          </w:p>
        </w:tc>
        <w:tc>
          <w:tcPr>
            <w:tcW w:w="7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144A9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Прямой порядок слов; широкое использование словосочетаний существительное + существительное в родительном падеже; преобладание неопределённо-личных и безличных предложений; обилие сложных предложений; частое употребление причастных и </w:t>
            </w:r>
            <w:hyperlink r:id="rId22" w:tooltip="Деепричастие" w:history="1">
              <w:r>
                <w:rPr>
                  <w:rFonts w:ascii="Times New Roman" w:eastAsia="Times New Roman" w:hAnsi="Times New Roman"/>
                  <w:color w:val="743399"/>
                  <w:sz w:val="28"/>
                  <w:szCs w:val="28"/>
                  <w:lang w:eastAsia="ru-RU"/>
                </w:rPr>
                <w:t>деепричастных</w:t>
              </w:r>
            </w:hyperlink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оборотов</w:t>
            </w:r>
          </w:p>
        </w:tc>
      </w:tr>
      <w:tr w:rsidR="00BC6824" w14:paraId="25FE405F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A0BE5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Публицистический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72DA1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Использование однородных членов, вводных слов и предложений, причастных и деепричастных оборотов, сложных предложений</w:t>
            </w:r>
          </w:p>
        </w:tc>
      </w:tr>
      <w:tr w:rsidR="00BC6824" w14:paraId="210F38F1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84FE9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Художественный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577D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Преобладающие в данном тексте типы предложений (повествовательные, вопросительные, восклицательные); полные и неполные предложения; двусоставные и односоставные (экспрессия односоставных предложений, особенно назывных (в них заложены огромные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изобразительные возможности; типы связи частей сложного предложения</w:t>
            </w:r>
          </w:p>
        </w:tc>
      </w:tr>
      <w:tr w:rsidR="00BC6824" w14:paraId="1C7F8460" w14:textId="77777777" w:rsidTr="00B954D8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849EB" w14:textId="77777777" w:rsidR="00BC6824" w:rsidRDefault="00BC6824" w:rsidP="00B954D8">
            <w:pPr>
              <w:spacing w:after="0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Официально-деловой</w:t>
            </w:r>
          </w:p>
        </w:tc>
        <w:tc>
          <w:tcPr>
            <w:tcW w:w="7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8AA71" w14:textId="77777777" w:rsidR="00BC6824" w:rsidRDefault="00BC6824" w:rsidP="00B954D8">
            <w:pPr>
              <w:spacing w:before="375" w:after="375" w:line="360" w:lineRule="auto"/>
              <w:ind w:left="30" w:right="30"/>
              <w:contextualSpacing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Осложнённые простые предложения (обособленные обороты, однородные члены)</w:t>
            </w:r>
          </w:p>
        </w:tc>
      </w:tr>
    </w:tbl>
    <w:p w14:paraId="630609C0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B0F166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оформлению документов официально-делового стиля (практическое занятие № 18)</w:t>
      </w:r>
    </w:p>
    <w:p w14:paraId="1429D06A" w14:textId="77777777" w:rsidR="00BC6824" w:rsidRDefault="00BC6824" w:rsidP="00BC682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Ознакомьтесь с жанрами официально-делового стиля</w:t>
      </w:r>
    </w:p>
    <w:p w14:paraId="232D3DD0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Заявление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– документ-ходатайство, содержащий просьбу/предложение (в некоторых случаях их краткую аргументацию) какого-либо лица и адресованный организации или должностному лицу учреждения. В заявлении используются клишированные синтаксические конструкции: 1) выражающие просьбу: прошу (принять, разрешить, допустить и т.п.); Прошу Вашего разрешения (согласия) + на что? (на зачисление и т.п.). 2) вводящие аргументацию: ввиду того что;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 связи с тем что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 на основании того, что; потому что; так как; учитывая (что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?)…</w:t>
      </w:r>
      <w:proofErr w:type="gramEnd"/>
    </w:p>
    <w:p w14:paraId="19A91D19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Автобиография</w:t>
      </w:r>
      <w:r>
        <w:rPr>
          <w:rFonts w:ascii="Times New Roman" w:hAnsi="Times New Roman"/>
          <w:sz w:val="28"/>
          <w:szCs w:val="28"/>
          <w:lang w:eastAsia="ru-RU"/>
        </w:rPr>
        <w:t xml:space="preserve"> – документ информационного типа, целевая установка которого описать жизненный путь составителя текста. Пишется от руки, излагается в произвольной форме от 1-го л. в хронологическом порядке и должен дать представление о жизни, квалификации и общественно-политической деятельности составителя. Жанровую форму составляет сообщение следующей информации: 1) сведения о составителе (имя, отчество, фамилия, дата и место рождения, сведения о родителях), 2) сведения об образовании (когда и где учился), 3) сведения о трудовой деятельности (специальности, виды деятельности, последнее место работы), 3) знаки отличия (награды, поощрения), 4) сведения о семье (семейное положение, состав семьи, домашний адрес и телефон), 5) дата и подпись. Каждый новый блок информации лучше начинать с определения времени и графически обозначать абзацем.</w:t>
      </w:r>
    </w:p>
    <w:p w14:paraId="07CDF4F8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Резюме (самохарактеристика)</w:t>
      </w:r>
      <w:r>
        <w:rPr>
          <w:rFonts w:ascii="Times New Roman" w:hAnsi="Times New Roman"/>
          <w:sz w:val="28"/>
          <w:szCs w:val="28"/>
          <w:lang w:eastAsia="ru-RU"/>
        </w:rPr>
        <w:t xml:space="preserve"> – составляемый при приеме на работу документ информационного характера, целевая установка которого изложить сведения об образовании и трудовой деятельности кандидата на вакантное место. Главные принципы составления резюме – подчеркнуть все положительные сильные моменты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и сделать незаметными, насколько это возможно, отрицательные слабые стороны. Правильно составленное резюме – рекламный проспект, призванный показать, что собой представляет его податель и чем он лучше других. Сообщение неверных сведений может стоить человеку репутации.</w:t>
      </w:r>
    </w:p>
    <w:p w14:paraId="033B7A01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Сведения излагаются в "обратном" хронологическом порядке. Обычно отмечается все, что имеет отношение к той специальности или должности, на которую претендует соискатель. О местах работы сообщается в обратном порядке с обозначением времени (сроков), мест, должностей, служебных обязанностей. Затем отмечается то, что характеризует автора как работника, но не относится к конкретным служебным обязанностям, например наличие водительских прав, умение работать с компьютером, знание иностранных языков, наличие печатных трудов, профессиональные навыки по другой специальности.</w:t>
      </w:r>
    </w:p>
    <w:p w14:paraId="1BC43CC6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случаях конфликтных ситуаций на предприятиях, выявлении каких-либо нарушений, невыполнения указаний составляются докладные и объяснительные записки.</w:t>
      </w:r>
    </w:p>
    <w:p w14:paraId="525C4B8D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Докладная записка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 информационно-справочный документ, цель которого – информирование о ситуации, каком-л. факте, о выполненной работе. Адресат – руководитель подразделения или учреждения. Информация записки принимается им к сведению или побуждает его к действию. Жанровую форму составляют два действия: 1) сообщение негативных фактов, 2) изложение выводов и предложений. Тексту записки предшествует заголовок, начинающийся с предлога о, например: О срыве занятий. Текст подписывается составителем с указанием должности, инициалов и фамилии.</w:t>
      </w:r>
    </w:p>
    <w:p w14:paraId="39CB45FA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Объяснительная записка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 документ, указывающий на причины, которые привели к каким-либо нарушениям. Составляется в произвольной форме и по структуре близка к докладной записке.</w:t>
      </w:r>
    </w:p>
    <w:p w14:paraId="464854EC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докладной и объяснительной записках используются следующие клишированные синтаксические конструкции: 1) вводящие констатирующую информацию: Сообщаю Вам, что…; Довожу до Вашего сведения…; 2) выражающие просьбу или предложение: Прошу, предлагаю + инфинитив (принять меры, выделить, разрешить, допустить, перенести…); 3) объясняющие ситуацию: В связи с…; Вследствие…</w:t>
      </w:r>
    </w:p>
    <w:p w14:paraId="5FEEB80D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Достаточно распространены также исковые заявления – документы,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целеустановкой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которых является разрешение в суде спорных вопросов, возникших в отношениях работника и предприятия, клиента и служащих. Жанровую форму составляют следующие реквизиты: 1) номинация конфликтующих сторон (истца с указанием его адреса и ответчика); 2) изложение сути претензий, напр. "О взыскании зарплаты". Текст заявления должен быть подтвержден соответствующими документами (оформленными как приложения) и подписан заявителем.</w:t>
      </w:r>
    </w:p>
    <w:p w14:paraId="6417AE27" w14:textId="77777777" w:rsidR="00BC6824" w:rsidRDefault="00BC6824" w:rsidP="00BC682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Деловые (служебные) письма, несмотря на новые, более быстрые, порой и более надежные технологии, продолжают оставаться надежным каналом связи. </w:t>
      </w:r>
    </w:p>
    <w:p w14:paraId="7B80E96D" w14:textId="77777777" w:rsidR="00BC6824" w:rsidRDefault="00BC6824" w:rsidP="00BC682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Составьте текст официально- делового стиля</w:t>
      </w:r>
    </w:p>
    <w:p w14:paraId="1B8803F2" w14:textId="77777777" w:rsidR="00BC6824" w:rsidRDefault="00BC6824" w:rsidP="00BC682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Проверьте на наличие орфографических и пунктуационных ошибок</w:t>
      </w:r>
    </w:p>
    <w:p w14:paraId="4C0C0C71" w14:textId="77777777" w:rsidR="00BC6824" w:rsidRDefault="00BC6824" w:rsidP="00BC682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46275E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написанию реферата (практическое занятие № 23)</w:t>
      </w:r>
    </w:p>
    <w:p w14:paraId="6F60EC3B" w14:textId="77777777" w:rsidR="00BC6824" w:rsidRDefault="00BC6824" w:rsidP="00BC682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Подробно ознакомьтесь с перечнем тем для написания реферата</w:t>
      </w:r>
    </w:p>
    <w:p w14:paraId="74537E47" w14:textId="77777777" w:rsidR="00BC6824" w:rsidRDefault="00BC6824" w:rsidP="00BC682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Изучите структуру реферата</w:t>
      </w:r>
    </w:p>
    <w:p w14:paraId="42206AE5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1) Начинается реферат с </w:t>
      </w:r>
      <w:r>
        <w:rPr>
          <w:iCs/>
          <w:sz w:val="28"/>
          <w:szCs w:val="28"/>
        </w:rPr>
        <w:t>титульного листа</w:t>
      </w:r>
      <w:r>
        <w:rPr>
          <w:sz w:val="28"/>
          <w:szCs w:val="28"/>
        </w:rPr>
        <w:t>.</w:t>
      </w:r>
    </w:p>
    <w:p w14:paraId="70B1ABD4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2) За титульным листом следует </w:t>
      </w:r>
      <w:r>
        <w:rPr>
          <w:iCs/>
          <w:sz w:val="28"/>
          <w:szCs w:val="28"/>
        </w:rPr>
        <w:t>Оглавление</w:t>
      </w:r>
      <w:r>
        <w:rPr>
          <w:sz w:val="28"/>
          <w:szCs w:val="28"/>
        </w:rPr>
        <w:t>. Оглавление - это план реферата, в котором каждому разделу должен соответствовать номер страницы, на которой он находится.</w:t>
      </w:r>
    </w:p>
    <w:p w14:paraId="6B19DFA5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iCs/>
          <w:sz w:val="28"/>
          <w:szCs w:val="28"/>
        </w:rPr>
        <w:t>Текст</w:t>
      </w:r>
      <w:r>
        <w:rPr>
          <w:sz w:val="28"/>
          <w:szCs w:val="28"/>
        </w:rPr>
        <w:t xml:space="preserve"> реферата. Он делится на три части: </w:t>
      </w:r>
      <w:r>
        <w:rPr>
          <w:iCs/>
          <w:sz w:val="28"/>
          <w:szCs w:val="28"/>
        </w:rPr>
        <w:t>введение, основная часть и заключение</w:t>
      </w:r>
      <w:r>
        <w:rPr>
          <w:sz w:val="28"/>
          <w:szCs w:val="28"/>
        </w:rPr>
        <w:t>.</w:t>
      </w:r>
    </w:p>
    <w:p w14:paraId="5AA5B20E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b/>
          <w:iCs/>
          <w:sz w:val="28"/>
          <w:szCs w:val="28"/>
        </w:rPr>
        <w:t>Введение</w:t>
      </w:r>
      <w:r>
        <w:rPr>
          <w:sz w:val="28"/>
          <w:szCs w:val="28"/>
        </w:rPr>
        <w:t xml:space="preserve"> - раздел реферата, посвященный постановке проблемы, которая будет рассматриваться и обоснованию выбора темы.</w:t>
      </w:r>
    </w:p>
    <w:p w14:paraId="21AC9955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b/>
          <w:iCs/>
          <w:sz w:val="28"/>
          <w:szCs w:val="28"/>
        </w:rPr>
        <w:t>Основная часть</w:t>
      </w:r>
      <w:r>
        <w:rPr>
          <w:iCs/>
          <w:sz w:val="28"/>
          <w:szCs w:val="28"/>
        </w:rPr>
        <w:t xml:space="preserve"> - </w:t>
      </w:r>
      <w:r>
        <w:rPr>
          <w:sz w:val="28"/>
          <w:szCs w:val="28"/>
        </w:rPr>
        <w:t>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"перегружать" текст.</w:t>
      </w:r>
    </w:p>
    <w:p w14:paraId="758307F9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b/>
          <w:iCs/>
          <w:sz w:val="28"/>
          <w:szCs w:val="28"/>
        </w:rPr>
        <w:t>Заключение</w:t>
      </w:r>
      <w:r>
        <w:rPr>
          <w:sz w:val="28"/>
          <w:szCs w:val="28"/>
        </w:rPr>
        <w:t xml:space="preserve"> - данный раздел реферата должен быть представлен в виде выводов, которые готовятся на основе подготовленного текста. Выводы должны быть </w:t>
      </w:r>
      <w:r>
        <w:rPr>
          <w:sz w:val="28"/>
          <w:szCs w:val="28"/>
        </w:rPr>
        <w:lastRenderedPageBreak/>
        <w:t>краткими и четкими. Также в заключении можно обозначить проблемы, которые "высветились" в ходе работы над рефератом, но не были раскрыты в работе.</w:t>
      </w:r>
    </w:p>
    <w:p w14:paraId="3ED5E134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4)  </w:t>
      </w:r>
      <w:r>
        <w:rPr>
          <w:iCs/>
          <w:sz w:val="28"/>
          <w:szCs w:val="28"/>
        </w:rPr>
        <w:t>Список источников</w:t>
      </w:r>
      <w:r>
        <w:rPr>
          <w:iCs/>
          <w:sz w:val="28"/>
          <w:szCs w:val="28"/>
        </w:rPr>
        <w:endnoteReference w:customMarkFollows="1" w:id="1"/>
        <w:t xml:space="preserve"> и литературы</w:t>
      </w:r>
      <w:r>
        <w:rPr>
          <w:sz w:val="28"/>
          <w:szCs w:val="28"/>
        </w:rPr>
        <w:t xml:space="preserve">. В данном списке называются как те источники, на которые ссылается студент при подготовке реферата, так и все иные, изученные им в связи с его подготовкой. В работе должно быть использовано не менее 5 разных источников, из них хотя бы один – на иностранном языке (английском или французском).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(см. </w:t>
      </w:r>
      <w:r>
        <w:rPr>
          <w:iCs/>
          <w:sz w:val="28"/>
          <w:szCs w:val="28"/>
        </w:rPr>
        <w:t>Оформление Списка источников и литературы</w:t>
      </w:r>
      <w:r>
        <w:rPr>
          <w:sz w:val="28"/>
          <w:szCs w:val="28"/>
        </w:rPr>
        <w:t>).</w:t>
      </w:r>
    </w:p>
    <w:p w14:paraId="2E2D6A93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bCs/>
          <w:sz w:val="28"/>
          <w:szCs w:val="28"/>
        </w:rPr>
        <w:t>3. Обратите внимание на требование по оформлению реферата</w:t>
      </w:r>
    </w:p>
    <w:p w14:paraId="1F5E4559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Объем работы должен быть, как правило, не менее 12 и не более 20 страниц. Работа должна выполняться через одинарный интервал 12 шрифтом, размеры оставляемых полей: левое - 25 мм, правое - 15 мм, нижнее - 20 мм, верхнее - 20 мм.  Страницы должны быть пронумерованы. </w:t>
      </w:r>
    </w:p>
    <w:p w14:paraId="7E9726CB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Расстояние между названием части реферата или главы и последующим текстом должно быть равно трем интервалам. Фразы, начинающиеся с "красной" строки, печатаются с абзацным отступом от начала строки, равным 1 см. </w:t>
      </w:r>
    </w:p>
    <w:p w14:paraId="07B8342F" w14:textId="77777777" w:rsidR="00BC6824" w:rsidRDefault="00BC6824" w:rsidP="00BC6824">
      <w:pPr>
        <w:pStyle w:val="a6"/>
        <w:spacing w:before="0" w:beforeAutospacing="0" w:after="0" w:afterAutospacing="0"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При цитировании необходимо соблюдать следующие правила:</w:t>
      </w:r>
    </w:p>
    <w:p w14:paraId="40B69B0F" w14:textId="77777777" w:rsidR="00BC6824" w:rsidRDefault="00BC6824" w:rsidP="00BC6824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пропуска) и без искажения смысла;</w:t>
      </w:r>
    </w:p>
    <w:p w14:paraId="386759D4" w14:textId="77777777" w:rsidR="00BC6824" w:rsidRDefault="00BC6824" w:rsidP="00BC682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каждая цитата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 </w:t>
      </w:r>
    </w:p>
    <w:p w14:paraId="6FEDE983" w14:textId="77777777" w:rsidR="00BC6824" w:rsidRDefault="00BC6824" w:rsidP="00BC682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Проверьте реферат на наличие грамматических, орфографических и пунктуационных ошибок</w:t>
      </w:r>
    </w:p>
    <w:p w14:paraId="15243C15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написанию рецензии (практическое занятие № 24)</w:t>
      </w:r>
    </w:p>
    <w:p w14:paraId="2A219DEA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Прочитайте ту книгу, текст, на которую вы собираетесь </w:t>
      </w:r>
      <w:hyperlink r:id="rId23" w:history="1">
        <w:r>
          <w:rPr>
            <w:rFonts w:ascii="Times New Roman" w:eastAsia="Times New Roman" w:hAnsi="Times New Roman"/>
            <w:sz w:val="28"/>
            <w:szCs w:val="28"/>
            <w:lang w:eastAsia="ru-RU"/>
          </w:rPr>
          <w:t>писать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рецензию.</w:t>
      </w:r>
    </w:p>
    <w:p w14:paraId="66B3DAE5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Выделите ключевые факты, о которых необходимо написать.</w:t>
      </w:r>
    </w:p>
    <w:p w14:paraId="1CE16892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Озаглавьте свою рецензию.</w:t>
      </w:r>
    </w:p>
    <w:p w14:paraId="0E7579AA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Выстройте свой текст согласно структуре (вступление, основная часть, заключение).</w:t>
      </w:r>
    </w:p>
    <w:p w14:paraId="4BC93351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 введении возможно использование аргументов героев или автора, а также передача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своих  впечатлений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прочитанной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книги 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обоснование своего мнения.</w:t>
      </w:r>
    </w:p>
    <w:p w14:paraId="00C28BFD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Сравните книгу с каким-либо другим произведением.</w:t>
      </w:r>
    </w:p>
    <w:p w14:paraId="4281090E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После написания рецензии, прочитайте ее еще раз. Проверьте на наличие грамматических и пунктуационных ошибок.</w:t>
      </w:r>
    </w:p>
    <w:p w14:paraId="6B453500" w14:textId="77777777" w:rsidR="00BC6824" w:rsidRDefault="00BC6824" w:rsidP="00BC6824">
      <w:pPr>
        <w:numPr>
          <w:ilvl w:val="0"/>
          <w:numId w:val="15"/>
        </w:numPr>
        <w:tabs>
          <w:tab w:val="left" w:pos="720"/>
        </w:tabs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Самое главное, не путайте рецензию с пересказом. Рецензия это отзыв, это лично ваше мнение. Поэтому не вздумайте копировать ее у других авторов. От этого смысл рецензии пропадет. </w:t>
      </w:r>
    </w:p>
    <w:p w14:paraId="590F4147" w14:textId="77777777" w:rsidR="00BC6824" w:rsidRDefault="00BC6824" w:rsidP="00BC68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составлению тезисов текста (практическое занятие № 25)</w:t>
      </w:r>
    </w:p>
    <w:p w14:paraId="3948196F" w14:textId="77777777" w:rsidR="00BC6824" w:rsidRDefault="00BC6824" w:rsidP="00BC6824">
      <w:pPr>
        <w:pStyle w:val="a6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Прочитайте внимательно предложенный текст</w:t>
      </w:r>
    </w:p>
    <w:p w14:paraId="1E048C98" w14:textId="77777777" w:rsidR="00BC6824" w:rsidRDefault="00BC6824" w:rsidP="00BC6824">
      <w:pPr>
        <w:pStyle w:val="a6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 основную тему и идею текста</w:t>
      </w:r>
    </w:p>
    <w:p w14:paraId="2F9271D2" w14:textId="77777777" w:rsidR="00BC6824" w:rsidRDefault="00BC6824" w:rsidP="00BC6824">
      <w:pPr>
        <w:pStyle w:val="a6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Ознакомьтесь с определением «тезис», типологией, особенностями тезисов</w:t>
      </w:r>
    </w:p>
    <w:p w14:paraId="20254D86" w14:textId="77777777" w:rsidR="00BC6824" w:rsidRDefault="00BC6824" w:rsidP="00BC6824">
      <w:pPr>
        <w:pStyle w:val="a6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Тезисы раскрывают, что именно говорится по вопросам, обозначенными пунктами плана.</w:t>
      </w:r>
    </w:p>
    <w:p w14:paraId="521BC50D" w14:textId="77777777" w:rsidR="00BC6824" w:rsidRDefault="00BC6824" w:rsidP="00BC6824">
      <w:pPr>
        <w:pStyle w:val="a6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Простые тезисы – это краткие, сжатые формулировки без разъяснений. Они охватывают только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основные положения, не включая аргументов и доказательств.</w:t>
      </w:r>
    </w:p>
    <w:p w14:paraId="0E63667B" w14:textId="77777777" w:rsidR="00BC6824" w:rsidRDefault="00BC6824" w:rsidP="00BC6824">
      <w:pPr>
        <w:pStyle w:val="a6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Развернутые тезисы – включают основные положения и детализируют, разъясняют их или доказывают справедливость основных положений.</w:t>
      </w:r>
    </w:p>
    <w:p w14:paraId="165F3F99" w14:textId="77777777" w:rsidR="00BC6824" w:rsidRDefault="00BC6824" w:rsidP="00BC6824">
      <w:pPr>
        <w:pStyle w:val="a6"/>
        <w:numPr>
          <w:ilvl w:val="0"/>
          <w:numId w:val="1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Составьте план статьи или книги, при этом перечислите те важные вопросы, на которые нужно дать краткие и четкие ответы. Из всех положений, утверждений, аргументов, доказательств, относящихся к данному вопросу, </w:t>
      </w:r>
      <w:r>
        <w:rPr>
          <w:color w:val="000000"/>
          <w:sz w:val="28"/>
          <w:szCs w:val="28"/>
        </w:rPr>
        <w:lastRenderedPageBreak/>
        <w:t>составляется одно суждение в категорической, то есть не терпящей возражений форме. Это и будет тезис.</w:t>
      </w:r>
    </w:p>
    <w:p w14:paraId="5F178BEC" w14:textId="77777777" w:rsidR="002E1F78" w:rsidRDefault="002E1F78"/>
    <w:sectPr w:rsidR="002E1F78" w:rsidSect="00762F5B">
      <w:pgSz w:w="11906" w:h="16838"/>
      <w:pgMar w:top="426" w:right="850" w:bottom="1134" w:left="709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8EDEE" w14:textId="77777777" w:rsidR="00B31139" w:rsidRDefault="00B31139" w:rsidP="00BC6824">
      <w:pPr>
        <w:spacing w:after="0" w:line="240" w:lineRule="auto"/>
      </w:pPr>
      <w:r>
        <w:separator/>
      </w:r>
    </w:p>
  </w:endnote>
  <w:endnote w:type="continuationSeparator" w:id="0">
    <w:p w14:paraId="4B987A5F" w14:textId="77777777" w:rsidR="00B31139" w:rsidRDefault="00B31139" w:rsidP="00BC6824">
      <w:pPr>
        <w:spacing w:after="0" w:line="240" w:lineRule="auto"/>
      </w:pPr>
      <w:r>
        <w:continuationSeparator/>
      </w:r>
    </w:p>
  </w:endnote>
  <w:endnote w:id="1">
    <w:p w14:paraId="74FD5F91" w14:textId="77777777" w:rsidR="00BC6824" w:rsidRDefault="00BC6824" w:rsidP="00BC6824">
      <w:pPr>
        <w:pStyle w:val="a4"/>
      </w:pPr>
    </w:p>
    <w:p w14:paraId="37483915" w14:textId="77777777" w:rsidR="00BC6824" w:rsidRDefault="00BC6824" w:rsidP="00BC6824">
      <w:pPr>
        <w:pStyle w:val="a4"/>
      </w:pPr>
    </w:p>
    <w:p w14:paraId="68C2BAC2" w14:textId="77777777" w:rsidR="00BC6824" w:rsidRDefault="00BC6824" w:rsidP="00BC6824">
      <w:pPr>
        <w:pStyle w:val="a4"/>
      </w:pPr>
    </w:p>
    <w:p w14:paraId="1183A668" w14:textId="77777777" w:rsidR="00BC6824" w:rsidRDefault="00BC6824" w:rsidP="00BC6824">
      <w:pPr>
        <w:pStyle w:val="a4"/>
      </w:pPr>
    </w:p>
    <w:p w14:paraId="029395EA" w14:textId="77777777" w:rsidR="00BC6824" w:rsidRDefault="00BC6824" w:rsidP="00BC6824">
      <w:pPr>
        <w:pStyle w:val="a4"/>
        <w:rPr>
          <w:sz w:val="28"/>
          <w:szCs w:val="28"/>
        </w:rPr>
      </w:pPr>
    </w:p>
    <w:p w14:paraId="72EAD2F9" w14:textId="77777777" w:rsidR="00BC6824" w:rsidRDefault="00BC6824" w:rsidP="00BC6824">
      <w:pPr>
        <w:pStyle w:val="a4"/>
        <w:rPr>
          <w:sz w:val="28"/>
          <w:szCs w:val="28"/>
        </w:rPr>
      </w:pPr>
    </w:p>
    <w:p w14:paraId="35AC97AA" w14:textId="77777777" w:rsidR="00BC6824" w:rsidRDefault="00BC6824" w:rsidP="00BC6824">
      <w:pPr>
        <w:pStyle w:val="a4"/>
        <w:rPr>
          <w:sz w:val="28"/>
          <w:szCs w:val="28"/>
        </w:rPr>
      </w:pPr>
    </w:p>
    <w:p w14:paraId="3943333E" w14:textId="77777777" w:rsidR="00BC6824" w:rsidRDefault="00BC6824" w:rsidP="00BC6824">
      <w:pPr>
        <w:pStyle w:val="a4"/>
        <w:rPr>
          <w:sz w:val="28"/>
          <w:szCs w:val="28"/>
        </w:rPr>
      </w:pPr>
    </w:p>
    <w:p w14:paraId="6211AD3C" w14:textId="77777777" w:rsidR="00BC6824" w:rsidRDefault="00BC6824" w:rsidP="00BC6824">
      <w:pPr>
        <w:pStyle w:val="a4"/>
        <w:rPr>
          <w:sz w:val="28"/>
          <w:szCs w:val="28"/>
        </w:rPr>
      </w:pPr>
    </w:p>
    <w:p w14:paraId="5B2FBD39" w14:textId="77777777" w:rsidR="00BC6824" w:rsidRDefault="00BC6824" w:rsidP="00BC6824">
      <w:pPr>
        <w:pStyle w:val="a4"/>
        <w:rPr>
          <w:sz w:val="28"/>
          <w:szCs w:val="28"/>
        </w:rPr>
      </w:pPr>
    </w:p>
    <w:p w14:paraId="517B1929" w14:textId="77777777" w:rsidR="00BC6824" w:rsidRDefault="00BC6824" w:rsidP="00BC6824">
      <w:pPr>
        <w:pStyle w:val="a4"/>
        <w:rPr>
          <w:sz w:val="28"/>
          <w:szCs w:val="28"/>
        </w:rPr>
      </w:pPr>
    </w:p>
    <w:p w14:paraId="7A81117C" w14:textId="77777777" w:rsidR="00BC6824" w:rsidRDefault="00BC6824" w:rsidP="00BC6824">
      <w:pPr>
        <w:pStyle w:val="a4"/>
        <w:rPr>
          <w:sz w:val="28"/>
          <w:szCs w:val="28"/>
        </w:rPr>
      </w:pPr>
    </w:p>
    <w:p w14:paraId="4488A8D9" w14:textId="77777777" w:rsidR="00BC6824" w:rsidRDefault="00BC6824" w:rsidP="00BC6824">
      <w:pPr>
        <w:pStyle w:val="a4"/>
        <w:rPr>
          <w:sz w:val="28"/>
          <w:szCs w:val="28"/>
        </w:rPr>
      </w:pPr>
    </w:p>
    <w:p w14:paraId="49C26EC3" w14:textId="77777777" w:rsidR="00BC6824" w:rsidRDefault="00BC6824" w:rsidP="00BC6824">
      <w:pPr>
        <w:pStyle w:val="a4"/>
        <w:rPr>
          <w:sz w:val="28"/>
          <w:szCs w:val="28"/>
        </w:rPr>
      </w:pPr>
    </w:p>
    <w:p w14:paraId="43201830" w14:textId="77777777" w:rsidR="00BC6824" w:rsidRDefault="00BC6824" w:rsidP="00BC68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литературы</w:t>
      </w:r>
    </w:p>
    <w:p w14:paraId="414CD21D" w14:textId="77777777" w:rsidR="00BC6824" w:rsidRDefault="00BC6824" w:rsidP="00BC6824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Русский  язык.  Среднее  профессиональное  образование</w:t>
      </w:r>
    </w:p>
    <w:p w14:paraId="3B2572DC" w14:textId="77777777" w:rsidR="00BC6824" w:rsidRDefault="00BC6824" w:rsidP="00BC6824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 Н.А. Герасименко  </w:t>
      </w:r>
    </w:p>
    <w:p w14:paraId="26B430F9" w14:textId="77777777" w:rsidR="00BC6824" w:rsidRDefault="00BC6824" w:rsidP="00BC6824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Москва  </w:t>
      </w:r>
    </w:p>
    <w:p w14:paraId="69C78C22" w14:textId="77777777" w:rsidR="00BC6824" w:rsidRDefault="00BC6824" w:rsidP="00BC6824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Издательский центр «Академия»</w:t>
      </w:r>
    </w:p>
    <w:p w14:paraId="2757DFBA" w14:textId="77777777" w:rsidR="00BC6824" w:rsidRDefault="00BC6824" w:rsidP="00BC6824">
      <w:pPr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Литература.  Среднее  профессиональное образование</w:t>
      </w:r>
    </w:p>
    <w:p w14:paraId="712EA135" w14:textId="77777777" w:rsidR="00BC6824" w:rsidRDefault="00BC6824" w:rsidP="00BC6824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Г.А. Обернихина</w:t>
      </w:r>
    </w:p>
    <w:p w14:paraId="24EB68C3" w14:textId="77777777" w:rsidR="00BC6824" w:rsidRDefault="00BC6824" w:rsidP="00BC6824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Москва  </w:t>
      </w:r>
    </w:p>
    <w:p w14:paraId="761EDA14" w14:textId="77777777" w:rsidR="00BC6824" w:rsidRDefault="00BC6824" w:rsidP="00BC6824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Издательский центр «Академия»</w:t>
      </w:r>
    </w:p>
    <w:p w14:paraId="18A117EC" w14:textId="77777777" w:rsidR="00BC6824" w:rsidRDefault="00BC6824" w:rsidP="00BC6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Интернет- ресурсы:</w:t>
      </w:r>
    </w:p>
    <w:p w14:paraId="771F6683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http://www.rg.ru/2005/06/07/yazyk_dok.html</w:t>
      </w:r>
    </w:p>
    <w:p w14:paraId="0AACAF1F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Примерные программы и государственные стандарты</w:t>
      </w:r>
    </w:p>
    <w:p w14:paraId="1DC6F1BC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http://www.mon.gov.ru/work/obr/dok</w:t>
      </w:r>
    </w:p>
    <w:p w14:paraId="743478FC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http://www.ebdb.ru</w:t>
      </w:r>
    </w:p>
    <w:p w14:paraId="1C124486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Филология в Сети. Поиск по лингвистическим сайтам</w:t>
      </w:r>
    </w:p>
    <w:p w14:paraId="03DB8E97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http://ruthenia.ru/tiutcheviana/search/ling.html</w:t>
      </w:r>
    </w:p>
    <w:p w14:paraId="18F9FC64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Русская грамматика. Академия наук СССР, Институт русского языка</w:t>
      </w:r>
    </w:p>
    <w:p w14:paraId="49545162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http://www.slovari.ru/default.aspx?p=2572</w:t>
      </w:r>
    </w:p>
    <w:p w14:paraId="42C2FA43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Малый академический словарь (МАС)</w:t>
      </w:r>
    </w:p>
    <w:p w14:paraId="4D07B820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http://feb_web.ru</w:t>
      </w:r>
    </w:p>
    <w:p w14:paraId="3C2F9105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Машинный фонд русского языка</w:t>
      </w:r>
    </w:p>
    <w:p w14:paraId="07DB4E27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http://cfrl.ru</w:t>
      </w:r>
    </w:p>
    <w:p w14:paraId="0351DFC6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Национальный корпус русского языка</w:t>
      </w:r>
    </w:p>
    <w:p w14:paraId="77026BD8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http://www.ruscorpora.ru</w:t>
      </w:r>
    </w:p>
    <w:p w14:paraId="32F03129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Орфография и пунктуация</w:t>
      </w:r>
    </w:p>
    <w:p w14:paraId="439ACDD5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http://www.hi_edu.ru/e_books/xbook142/01/index.html</w:t>
      </w:r>
    </w:p>
    <w:p w14:paraId="24D73959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Правила русской орфографии и пунктуации</w:t>
      </w:r>
    </w:p>
    <w:p w14:paraId="6FBFE46B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http://www.spravka.gramota.ru/pravila.html</w:t>
      </w:r>
    </w:p>
    <w:p w14:paraId="2FAADBF3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Правила русской орфографии и пунктуации. Полный академический справочник</w:t>
      </w:r>
    </w:p>
    <w:p w14:paraId="48C4D584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http://www.natahaus.ru/index.php?newsid=1146086920</w:t>
      </w:r>
    </w:p>
    <w:p w14:paraId="423FF36F" w14:textId="77777777" w:rsidR="00BC6824" w:rsidRDefault="00BC6824" w:rsidP="00BC6824">
      <w:pPr>
        <w:tabs>
          <w:tab w:val="left" w:pos="702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Словарь лингвистических терминов Д.Э. Розенталя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CBE2B" w14:textId="77777777" w:rsidR="00B31139" w:rsidRDefault="00B31139" w:rsidP="00BC6824">
      <w:pPr>
        <w:spacing w:after="0" w:line="240" w:lineRule="auto"/>
      </w:pPr>
      <w:r>
        <w:separator/>
      </w:r>
    </w:p>
  </w:footnote>
  <w:footnote w:type="continuationSeparator" w:id="0">
    <w:p w14:paraId="62017DB0" w14:textId="77777777" w:rsidR="00B31139" w:rsidRDefault="00B31139" w:rsidP="00BC6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13F"/>
    <w:multiLevelType w:val="multilevel"/>
    <w:tmpl w:val="022E413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3F1363"/>
    <w:multiLevelType w:val="multilevel"/>
    <w:tmpl w:val="133F1363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3A44E9"/>
    <w:multiLevelType w:val="multilevel"/>
    <w:tmpl w:val="263A44E9"/>
    <w:lvl w:ilvl="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334AE"/>
    <w:multiLevelType w:val="multilevel"/>
    <w:tmpl w:val="2F533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23694"/>
    <w:multiLevelType w:val="multilevel"/>
    <w:tmpl w:val="31123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4D2C44"/>
    <w:multiLevelType w:val="multilevel"/>
    <w:tmpl w:val="344D2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05AA8"/>
    <w:multiLevelType w:val="multilevel"/>
    <w:tmpl w:val="42905A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5111DE"/>
    <w:multiLevelType w:val="multilevel"/>
    <w:tmpl w:val="44511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F350E"/>
    <w:multiLevelType w:val="multilevel"/>
    <w:tmpl w:val="480F35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5232E2"/>
    <w:multiLevelType w:val="multilevel"/>
    <w:tmpl w:val="50523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74BB1"/>
    <w:multiLevelType w:val="multilevel"/>
    <w:tmpl w:val="52374BB1"/>
    <w:lvl w:ilvl="0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53720"/>
    <w:multiLevelType w:val="multilevel"/>
    <w:tmpl w:val="5BD537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BC64E0"/>
    <w:multiLevelType w:val="multilevel"/>
    <w:tmpl w:val="60BC6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C06"/>
    <w:multiLevelType w:val="multilevel"/>
    <w:tmpl w:val="60DD5C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E787C"/>
    <w:multiLevelType w:val="multilevel"/>
    <w:tmpl w:val="648E787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076331C"/>
    <w:multiLevelType w:val="multilevel"/>
    <w:tmpl w:val="707633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933277201">
    <w:abstractNumId w:val="3"/>
  </w:num>
  <w:num w:numId="2" w16cid:durableId="1897474640">
    <w:abstractNumId w:val="5"/>
  </w:num>
  <w:num w:numId="3" w16cid:durableId="472062634">
    <w:abstractNumId w:val="13"/>
  </w:num>
  <w:num w:numId="4" w16cid:durableId="1391687061">
    <w:abstractNumId w:val="7"/>
  </w:num>
  <w:num w:numId="5" w16cid:durableId="731931575">
    <w:abstractNumId w:val="1"/>
  </w:num>
  <w:num w:numId="6" w16cid:durableId="1556620913">
    <w:abstractNumId w:val="9"/>
  </w:num>
  <w:num w:numId="7" w16cid:durableId="538929656">
    <w:abstractNumId w:val="8"/>
  </w:num>
  <w:num w:numId="8" w16cid:durableId="666595227">
    <w:abstractNumId w:val="2"/>
  </w:num>
  <w:num w:numId="9" w16cid:durableId="1219049061">
    <w:abstractNumId w:val="6"/>
  </w:num>
  <w:num w:numId="10" w16cid:durableId="864245434">
    <w:abstractNumId w:val="12"/>
  </w:num>
  <w:num w:numId="11" w16cid:durableId="810295118">
    <w:abstractNumId w:val="11"/>
  </w:num>
  <w:num w:numId="12" w16cid:durableId="1502894479">
    <w:abstractNumId w:val="15"/>
  </w:num>
  <w:num w:numId="13" w16cid:durableId="286931741">
    <w:abstractNumId w:val="10"/>
  </w:num>
  <w:num w:numId="14" w16cid:durableId="262154381">
    <w:abstractNumId w:val="14"/>
  </w:num>
  <w:num w:numId="15" w16cid:durableId="1177117339">
    <w:abstractNumId w:val="4"/>
  </w:num>
  <w:num w:numId="16" w16cid:durableId="421996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824"/>
    <w:rsid w:val="00001429"/>
    <w:rsid w:val="00002723"/>
    <w:rsid w:val="00003947"/>
    <w:rsid w:val="00003DFD"/>
    <w:rsid w:val="000042E5"/>
    <w:rsid w:val="000101A0"/>
    <w:rsid w:val="0001058C"/>
    <w:rsid w:val="00012471"/>
    <w:rsid w:val="000136C4"/>
    <w:rsid w:val="00013B1F"/>
    <w:rsid w:val="00016AEC"/>
    <w:rsid w:val="00020433"/>
    <w:rsid w:val="000206D6"/>
    <w:rsid w:val="00021F87"/>
    <w:rsid w:val="000221E0"/>
    <w:rsid w:val="00023EAA"/>
    <w:rsid w:val="00024747"/>
    <w:rsid w:val="00024AF8"/>
    <w:rsid w:val="00026841"/>
    <w:rsid w:val="00026B5F"/>
    <w:rsid w:val="0003142F"/>
    <w:rsid w:val="00033E9D"/>
    <w:rsid w:val="00034DDF"/>
    <w:rsid w:val="00034FCE"/>
    <w:rsid w:val="000354DD"/>
    <w:rsid w:val="00036EDD"/>
    <w:rsid w:val="000409FB"/>
    <w:rsid w:val="00045273"/>
    <w:rsid w:val="0004540B"/>
    <w:rsid w:val="000454F7"/>
    <w:rsid w:val="00045965"/>
    <w:rsid w:val="00045ADC"/>
    <w:rsid w:val="00053902"/>
    <w:rsid w:val="0005397A"/>
    <w:rsid w:val="000546FC"/>
    <w:rsid w:val="000613E5"/>
    <w:rsid w:val="000615C8"/>
    <w:rsid w:val="000618C5"/>
    <w:rsid w:val="00064CE4"/>
    <w:rsid w:val="0006636E"/>
    <w:rsid w:val="00066C00"/>
    <w:rsid w:val="00070E73"/>
    <w:rsid w:val="000712F6"/>
    <w:rsid w:val="000713AB"/>
    <w:rsid w:val="0007244C"/>
    <w:rsid w:val="000745CC"/>
    <w:rsid w:val="00074A83"/>
    <w:rsid w:val="00074C3F"/>
    <w:rsid w:val="000802EB"/>
    <w:rsid w:val="000812EA"/>
    <w:rsid w:val="0008161B"/>
    <w:rsid w:val="00082586"/>
    <w:rsid w:val="00083715"/>
    <w:rsid w:val="00084E24"/>
    <w:rsid w:val="00085234"/>
    <w:rsid w:val="00090706"/>
    <w:rsid w:val="0009404D"/>
    <w:rsid w:val="000944AF"/>
    <w:rsid w:val="000947DC"/>
    <w:rsid w:val="00095759"/>
    <w:rsid w:val="00095E72"/>
    <w:rsid w:val="00095FA7"/>
    <w:rsid w:val="000A017F"/>
    <w:rsid w:val="000A01EC"/>
    <w:rsid w:val="000A048C"/>
    <w:rsid w:val="000A175F"/>
    <w:rsid w:val="000A390F"/>
    <w:rsid w:val="000A6631"/>
    <w:rsid w:val="000B072E"/>
    <w:rsid w:val="000B10FE"/>
    <w:rsid w:val="000B1ED9"/>
    <w:rsid w:val="000B2DB8"/>
    <w:rsid w:val="000B46D0"/>
    <w:rsid w:val="000B4901"/>
    <w:rsid w:val="000B7B31"/>
    <w:rsid w:val="000C1340"/>
    <w:rsid w:val="000C36A8"/>
    <w:rsid w:val="000C477F"/>
    <w:rsid w:val="000C609F"/>
    <w:rsid w:val="000D37CA"/>
    <w:rsid w:val="000D38B4"/>
    <w:rsid w:val="000D6C33"/>
    <w:rsid w:val="000E08A0"/>
    <w:rsid w:val="000E2097"/>
    <w:rsid w:val="000E34CD"/>
    <w:rsid w:val="000E3502"/>
    <w:rsid w:val="000E4825"/>
    <w:rsid w:val="000E5385"/>
    <w:rsid w:val="000E6650"/>
    <w:rsid w:val="000E6D4D"/>
    <w:rsid w:val="000F3A8A"/>
    <w:rsid w:val="000F4593"/>
    <w:rsid w:val="000F47BC"/>
    <w:rsid w:val="000F5FC1"/>
    <w:rsid w:val="000F6C44"/>
    <w:rsid w:val="001009BB"/>
    <w:rsid w:val="00103DBD"/>
    <w:rsid w:val="001045A7"/>
    <w:rsid w:val="00105917"/>
    <w:rsid w:val="00107FA4"/>
    <w:rsid w:val="0011113F"/>
    <w:rsid w:val="00111CEF"/>
    <w:rsid w:val="001125B0"/>
    <w:rsid w:val="001134A3"/>
    <w:rsid w:val="00113948"/>
    <w:rsid w:val="00114AFC"/>
    <w:rsid w:val="00115C59"/>
    <w:rsid w:val="00120AD7"/>
    <w:rsid w:val="00120ECD"/>
    <w:rsid w:val="00124BB7"/>
    <w:rsid w:val="00124CC7"/>
    <w:rsid w:val="001309DB"/>
    <w:rsid w:val="001311E0"/>
    <w:rsid w:val="00132329"/>
    <w:rsid w:val="0013610C"/>
    <w:rsid w:val="00136CFC"/>
    <w:rsid w:val="001405A9"/>
    <w:rsid w:val="001406DF"/>
    <w:rsid w:val="001417A9"/>
    <w:rsid w:val="0014331B"/>
    <w:rsid w:val="0014534B"/>
    <w:rsid w:val="00147D30"/>
    <w:rsid w:val="00147EE9"/>
    <w:rsid w:val="00150A75"/>
    <w:rsid w:val="00151F85"/>
    <w:rsid w:val="001526D1"/>
    <w:rsid w:val="0015369F"/>
    <w:rsid w:val="00157B4B"/>
    <w:rsid w:val="00160D5A"/>
    <w:rsid w:val="00161321"/>
    <w:rsid w:val="0016177A"/>
    <w:rsid w:val="0016228D"/>
    <w:rsid w:val="0017137C"/>
    <w:rsid w:val="001727C0"/>
    <w:rsid w:val="0017506F"/>
    <w:rsid w:val="001760A7"/>
    <w:rsid w:val="00177A12"/>
    <w:rsid w:val="00177F91"/>
    <w:rsid w:val="00180961"/>
    <w:rsid w:val="001810DC"/>
    <w:rsid w:val="0018203E"/>
    <w:rsid w:val="001831EE"/>
    <w:rsid w:val="00183573"/>
    <w:rsid w:val="0018553A"/>
    <w:rsid w:val="0018632B"/>
    <w:rsid w:val="0018716F"/>
    <w:rsid w:val="001903B6"/>
    <w:rsid w:val="00193F2F"/>
    <w:rsid w:val="001A2B30"/>
    <w:rsid w:val="001B1930"/>
    <w:rsid w:val="001B251C"/>
    <w:rsid w:val="001B3C99"/>
    <w:rsid w:val="001B5C2B"/>
    <w:rsid w:val="001B5F11"/>
    <w:rsid w:val="001B6BBA"/>
    <w:rsid w:val="001B7E0A"/>
    <w:rsid w:val="001C177C"/>
    <w:rsid w:val="001C5E3F"/>
    <w:rsid w:val="001C5FBC"/>
    <w:rsid w:val="001C6260"/>
    <w:rsid w:val="001D00A2"/>
    <w:rsid w:val="001D00E4"/>
    <w:rsid w:val="001D02CE"/>
    <w:rsid w:val="001D03A2"/>
    <w:rsid w:val="001D297A"/>
    <w:rsid w:val="001D3106"/>
    <w:rsid w:val="001D4088"/>
    <w:rsid w:val="001D562E"/>
    <w:rsid w:val="001D66A5"/>
    <w:rsid w:val="001D6E2F"/>
    <w:rsid w:val="001D718A"/>
    <w:rsid w:val="001E0E93"/>
    <w:rsid w:val="001E2267"/>
    <w:rsid w:val="001E5EEF"/>
    <w:rsid w:val="001E67FC"/>
    <w:rsid w:val="001E6D31"/>
    <w:rsid w:val="001F02B9"/>
    <w:rsid w:val="001F495B"/>
    <w:rsid w:val="001F4F24"/>
    <w:rsid w:val="001F6590"/>
    <w:rsid w:val="001F679D"/>
    <w:rsid w:val="001F6947"/>
    <w:rsid w:val="001F74B1"/>
    <w:rsid w:val="00200441"/>
    <w:rsid w:val="00201677"/>
    <w:rsid w:val="0020190F"/>
    <w:rsid w:val="00203344"/>
    <w:rsid w:val="0020490B"/>
    <w:rsid w:val="002074F7"/>
    <w:rsid w:val="00211524"/>
    <w:rsid w:val="00212706"/>
    <w:rsid w:val="00213FE8"/>
    <w:rsid w:val="00214D37"/>
    <w:rsid w:val="0021791D"/>
    <w:rsid w:val="00222A92"/>
    <w:rsid w:val="00222D94"/>
    <w:rsid w:val="00223FA5"/>
    <w:rsid w:val="002242E0"/>
    <w:rsid w:val="0022491A"/>
    <w:rsid w:val="00224FFC"/>
    <w:rsid w:val="00227CA7"/>
    <w:rsid w:val="00230B5A"/>
    <w:rsid w:val="00231662"/>
    <w:rsid w:val="00231E93"/>
    <w:rsid w:val="0023637F"/>
    <w:rsid w:val="00236878"/>
    <w:rsid w:val="00236D90"/>
    <w:rsid w:val="00236DD8"/>
    <w:rsid w:val="00237482"/>
    <w:rsid w:val="002374F8"/>
    <w:rsid w:val="00243F48"/>
    <w:rsid w:val="002453AC"/>
    <w:rsid w:val="00245F65"/>
    <w:rsid w:val="002467B0"/>
    <w:rsid w:val="00246FF5"/>
    <w:rsid w:val="00247260"/>
    <w:rsid w:val="00247E67"/>
    <w:rsid w:val="002500DF"/>
    <w:rsid w:val="00251DED"/>
    <w:rsid w:val="002527AF"/>
    <w:rsid w:val="00252C78"/>
    <w:rsid w:val="00254112"/>
    <w:rsid w:val="002565E3"/>
    <w:rsid w:val="002625E0"/>
    <w:rsid w:val="002633B6"/>
    <w:rsid w:val="00266278"/>
    <w:rsid w:val="00270477"/>
    <w:rsid w:val="00272CDA"/>
    <w:rsid w:val="002736BD"/>
    <w:rsid w:val="00273AAF"/>
    <w:rsid w:val="002742CF"/>
    <w:rsid w:val="002760BA"/>
    <w:rsid w:val="00276336"/>
    <w:rsid w:val="00280088"/>
    <w:rsid w:val="00284223"/>
    <w:rsid w:val="00284D53"/>
    <w:rsid w:val="002851F8"/>
    <w:rsid w:val="002862EB"/>
    <w:rsid w:val="002A2780"/>
    <w:rsid w:val="002A2CC9"/>
    <w:rsid w:val="002A30B9"/>
    <w:rsid w:val="002A328E"/>
    <w:rsid w:val="002A48D8"/>
    <w:rsid w:val="002A683F"/>
    <w:rsid w:val="002A6B8F"/>
    <w:rsid w:val="002B1A47"/>
    <w:rsid w:val="002B48A4"/>
    <w:rsid w:val="002C31A5"/>
    <w:rsid w:val="002C4CF5"/>
    <w:rsid w:val="002C65E1"/>
    <w:rsid w:val="002C6F4C"/>
    <w:rsid w:val="002C71B1"/>
    <w:rsid w:val="002C78E5"/>
    <w:rsid w:val="002D0BEF"/>
    <w:rsid w:val="002D106C"/>
    <w:rsid w:val="002D1B1F"/>
    <w:rsid w:val="002D3712"/>
    <w:rsid w:val="002D4B71"/>
    <w:rsid w:val="002D4D8F"/>
    <w:rsid w:val="002E1E9F"/>
    <w:rsid w:val="002E1F78"/>
    <w:rsid w:val="002E2E0A"/>
    <w:rsid w:val="002E33D6"/>
    <w:rsid w:val="002E3E81"/>
    <w:rsid w:val="002E42F7"/>
    <w:rsid w:val="002E5B84"/>
    <w:rsid w:val="002E5DF9"/>
    <w:rsid w:val="002E62A4"/>
    <w:rsid w:val="002E68A6"/>
    <w:rsid w:val="002E78DC"/>
    <w:rsid w:val="002F289D"/>
    <w:rsid w:val="002F3D7A"/>
    <w:rsid w:val="002F5224"/>
    <w:rsid w:val="002F602B"/>
    <w:rsid w:val="002F6C54"/>
    <w:rsid w:val="00300260"/>
    <w:rsid w:val="003017EC"/>
    <w:rsid w:val="00302579"/>
    <w:rsid w:val="00302FAE"/>
    <w:rsid w:val="003032BD"/>
    <w:rsid w:val="003041C7"/>
    <w:rsid w:val="00305FD7"/>
    <w:rsid w:val="003063C0"/>
    <w:rsid w:val="0030652A"/>
    <w:rsid w:val="00311CF8"/>
    <w:rsid w:val="00312433"/>
    <w:rsid w:val="00313047"/>
    <w:rsid w:val="00315093"/>
    <w:rsid w:val="003166DB"/>
    <w:rsid w:val="00320E97"/>
    <w:rsid w:val="003254F9"/>
    <w:rsid w:val="00334C50"/>
    <w:rsid w:val="0033612B"/>
    <w:rsid w:val="00340143"/>
    <w:rsid w:val="00341548"/>
    <w:rsid w:val="00341D3A"/>
    <w:rsid w:val="003438A0"/>
    <w:rsid w:val="003459CB"/>
    <w:rsid w:val="00346015"/>
    <w:rsid w:val="0034751A"/>
    <w:rsid w:val="003502D3"/>
    <w:rsid w:val="003507EA"/>
    <w:rsid w:val="0035112C"/>
    <w:rsid w:val="00351854"/>
    <w:rsid w:val="00355E5A"/>
    <w:rsid w:val="00356D2E"/>
    <w:rsid w:val="00357264"/>
    <w:rsid w:val="003609FB"/>
    <w:rsid w:val="0036140C"/>
    <w:rsid w:val="00361FC5"/>
    <w:rsid w:val="00362416"/>
    <w:rsid w:val="0036258F"/>
    <w:rsid w:val="00362BF2"/>
    <w:rsid w:val="003648F1"/>
    <w:rsid w:val="00364A6F"/>
    <w:rsid w:val="00365A79"/>
    <w:rsid w:val="00366EBA"/>
    <w:rsid w:val="0036795D"/>
    <w:rsid w:val="00370244"/>
    <w:rsid w:val="003712C1"/>
    <w:rsid w:val="0037471D"/>
    <w:rsid w:val="00375F2D"/>
    <w:rsid w:val="00376B44"/>
    <w:rsid w:val="003803D8"/>
    <w:rsid w:val="003840E8"/>
    <w:rsid w:val="003870ED"/>
    <w:rsid w:val="0038797F"/>
    <w:rsid w:val="00392DE9"/>
    <w:rsid w:val="003978CB"/>
    <w:rsid w:val="00397BC6"/>
    <w:rsid w:val="003A17CC"/>
    <w:rsid w:val="003A2243"/>
    <w:rsid w:val="003A3E8B"/>
    <w:rsid w:val="003A451D"/>
    <w:rsid w:val="003B0063"/>
    <w:rsid w:val="003B0676"/>
    <w:rsid w:val="003B41F2"/>
    <w:rsid w:val="003B6F4A"/>
    <w:rsid w:val="003B6FD9"/>
    <w:rsid w:val="003B72FF"/>
    <w:rsid w:val="003C09B0"/>
    <w:rsid w:val="003C3654"/>
    <w:rsid w:val="003C47A8"/>
    <w:rsid w:val="003C75DF"/>
    <w:rsid w:val="003D0E17"/>
    <w:rsid w:val="003D3A65"/>
    <w:rsid w:val="003D71C2"/>
    <w:rsid w:val="003E0585"/>
    <w:rsid w:val="003E160E"/>
    <w:rsid w:val="003E2D29"/>
    <w:rsid w:val="003E2FF3"/>
    <w:rsid w:val="003E3893"/>
    <w:rsid w:val="003E4FCD"/>
    <w:rsid w:val="003E6C52"/>
    <w:rsid w:val="003F1850"/>
    <w:rsid w:val="003F333C"/>
    <w:rsid w:val="003F42B9"/>
    <w:rsid w:val="003F5DC8"/>
    <w:rsid w:val="00401424"/>
    <w:rsid w:val="00405CDB"/>
    <w:rsid w:val="00406E83"/>
    <w:rsid w:val="00410E9D"/>
    <w:rsid w:val="00412046"/>
    <w:rsid w:val="0042135D"/>
    <w:rsid w:val="004322D0"/>
    <w:rsid w:val="004330D8"/>
    <w:rsid w:val="00434688"/>
    <w:rsid w:val="00434E35"/>
    <w:rsid w:val="00440F14"/>
    <w:rsid w:val="0044501E"/>
    <w:rsid w:val="00447DCA"/>
    <w:rsid w:val="00451271"/>
    <w:rsid w:val="00451FA9"/>
    <w:rsid w:val="004524FE"/>
    <w:rsid w:val="0045486E"/>
    <w:rsid w:val="0045593A"/>
    <w:rsid w:val="00455D08"/>
    <w:rsid w:val="00457C93"/>
    <w:rsid w:val="00460F41"/>
    <w:rsid w:val="00461248"/>
    <w:rsid w:val="0046137A"/>
    <w:rsid w:val="0046280C"/>
    <w:rsid w:val="00462B10"/>
    <w:rsid w:val="00463625"/>
    <w:rsid w:val="004640C8"/>
    <w:rsid w:val="004640D6"/>
    <w:rsid w:val="0046613A"/>
    <w:rsid w:val="004679BF"/>
    <w:rsid w:val="00470AE1"/>
    <w:rsid w:val="00470CB4"/>
    <w:rsid w:val="00471FBD"/>
    <w:rsid w:val="0047291F"/>
    <w:rsid w:val="00475804"/>
    <w:rsid w:val="0048021E"/>
    <w:rsid w:val="00481AAE"/>
    <w:rsid w:val="00481C5F"/>
    <w:rsid w:val="004857D6"/>
    <w:rsid w:val="00485C08"/>
    <w:rsid w:val="00492789"/>
    <w:rsid w:val="004928F2"/>
    <w:rsid w:val="00492B36"/>
    <w:rsid w:val="00494A9C"/>
    <w:rsid w:val="00495E17"/>
    <w:rsid w:val="00496289"/>
    <w:rsid w:val="004A0C4D"/>
    <w:rsid w:val="004A21DE"/>
    <w:rsid w:val="004A279A"/>
    <w:rsid w:val="004A5064"/>
    <w:rsid w:val="004A581A"/>
    <w:rsid w:val="004A594D"/>
    <w:rsid w:val="004A7431"/>
    <w:rsid w:val="004A77A5"/>
    <w:rsid w:val="004B124D"/>
    <w:rsid w:val="004B12AC"/>
    <w:rsid w:val="004B2163"/>
    <w:rsid w:val="004B2806"/>
    <w:rsid w:val="004B381C"/>
    <w:rsid w:val="004B3924"/>
    <w:rsid w:val="004B39BE"/>
    <w:rsid w:val="004B56BF"/>
    <w:rsid w:val="004B788D"/>
    <w:rsid w:val="004C11BD"/>
    <w:rsid w:val="004C1B04"/>
    <w:rsid w:val="004C2B91"/>
    <w:rsid w:val="004C35BC"/>
    <w:rsid w:val="004C6B77"/>
    <w:rsid w:val="004C74A2"/>
    <w:rsid w:val="004D11AD"/>
    <w:rsid w:val="004D13FA"/>
    <w:rsid w:val="004D223C"/>
    <w:rsid w:val="004D23EE"/>
    <w:rsid w:val="004D4923"/>
    <w:rsid w:val="004D661E"/>
    <w:rsid w:val="004D66DE"/>
    <w:rsid w:val="004D725E"/>
    <w:rsid w:val="004E3518"/>
    <w:rsid w:val="004E4338"/>
    <w:rsid w:val="004E5151"/>
    <w:rsid w:val="004E55AC"/>
    <w:rsid w:val="004E5942"/>
    <w:rsid w:val="004E632F"/>
    <w:rsid w:val="004E6A15"/>
    <w:rsid w:val="004F2D7D"/>
    <w:rsid w:val="004F444C"/>
    <w:rsid w:val="004F48CD"/>
    <w:rsid w:val="004F50CB"/>
    <w:rsid w:val="004F5E4B"/>
    <w:rsid w:val="004F612A"/>
    <w:rsid w:val="004F70EA"/>
    <w:rsid w:val="00501FE6"/>
    <w:rsid w:val="005033D6"/>
    <w:rsid w:val="00505436"/>
    <w:rsid w:val="00505672"/>
    <w:rsid w:val="00506525"/>
    <w:rsid w:val="005068F1"/>
    <w:rsid w:val="00507A6D"/>
    <w:rsid w:val="005101AD"/>
    <w:rsid w:val="005104C9"/>
    <w:rsid w:val="0051243A"/>
    <w:rsid w:val="00514EFD"/>
    <w:rsid w:val="0051556A"/>
    <w:rsid w:val="005168FF"/>
    <w:rsid w:val="00517010"/>
    <w:rsid w:val="005200A2"/>
    <w:rsid w:val="00520F09"/>
    <w:rsid w:val="00522279"/>
    <w:rsid w:val="0052369F"/>
    <w:rsid w:val="0052467F"/>
    <w:rsid w:val="00525105"/>
    <w:rsid w:val="005253DA"/>
    <w:rsid w:val="00525565"/>
    <w:rsid w:val="005265F3"/>
    <w:rsid w:val="005344BB"/>
    <w:rsid w:val="00534A0D"/>
    <w:rsid w:val="005401C3"/>
    <w:rsid w:val="00540914"/>
    <w:rsid w:val="005434DD"/>
    <w:rsid w:val="005445E3"/>
    <w:rsid w:val="005455DE"/>
    <w:rsid w:val="00546E78"/>
    <w:rsid w:val="00547B8F"/>
    <w:rsid w:val="00555B12"/>
    <w:rsid w:val="0055708D"/>
    <w:rsid w:val="00561300"/>
    <w:rsid w:val="0056145D"/>
    <w:rsid w:val="00563985"/>
    <w:rsid w:val="00565E47"/>
    <w:rsid w:val="00567F6E"/>
    <w:rsid w:val="005701C0"/>
    <w:rsid w:val="00570439"/>
    <w:rsid w:val="005739BC"/>
    <w:rsid w:val="005753B0"/>
    <w:rsid w:val="00576BA8"/>
    <w:rsid w:val="00576EBC"/>
    <w:rsid w:val="005807FD"/>
    <w:rsid w:val="0058155D"/>
    <w:rsid w:val="00581A89"/>
    <w:rsid w:val="00581BF5"/>
    <w:rsid w:val="00584269"/>
    <w:rsid w:val="00587F6A"/>
    <w:rsid w:val="00592E00"/>
    <w:rsid w:val="00594B75"/>
    <w:rsid w:val="00595C5A"/>
    <w:rsid w:val="005A1505"/>
    <w:rsid w:val="005A1DC9"/>
    <w:rsid w:val="005A32BA"/>
    <w:rsid w:val="005A4A99"/>
    <w:rsid w:val="005A53CD"/>
    <w:rsid w:val="005A7012"/>
    <w:rsid w:val="005B0BB9"/>
    <w:rsid w:val="005B1217"/>
    <w:rsid w:val="005B2B08"/>
    <w:rsid w:val="005B2BB4"/>
    <w:rsid w:val="005B2DDB"/>
    <w:rsid w:val="005B4749"/>
    <w:rsid w:val="005B795D"/>
    <w:rsid w:val="005C2252"/>
    <w:rsid w:val="005C22D4"/>
    <w:rsid w:val="005D0605"/>
    <w:rsid w:val="005D094E"/>
    <w:rsid w:val="005D1165"/>
    <w:rsid w:val="005D1462"/>
    <w:rsid w:val="005D4E54"/>
    <w:rsid w:val="005D7579"/>
    <w:rsid w:val="005E0DBB"/>
    <w:rsid w:val="005E0F9D"/>
    <w:rsid w:val="005E1224"/>
    <w:rsid w:val="005E4100"/>
    <w:rsid w:val="005E4839"/>
    <w:rsid w:val="005E4E97"/>
    <w:rsid w:val="005E78A1"/>
    <w:rsid w:val="005F072F"/>
    <w:rsid w:val="005F2308"/>
    <w:rsid w:val="005F366D"/>
    <w:rsid w:val="005F4424"/>
    <w:rsid w:val="005F4E9C"/>
    <w:rsid w:val="005F615C"/>
    <w:rsid w:val="00600E6A"/>
    <w:rsid w:val="006059AD"/>
    <w:rsid w:val="00605EA0"/>
    <w:rsid w:val="00606F32"/>
    <w:rsid w:val="00610F01"/>
    <w:rsid w:val="00611F34"/>
    <w:rsid w:val="006121D0"/>
    <w:rsid w:val="006206D1"/>
    <w:rsid w:val="0062177F"/>
    <w:rsid w:val="00622162"/>
    <w:rsid w:val="00623AF9"/>
    <w:rsid w:val="00623C5A"/>
    <w:rsid w:val="0062430F"/>
    <w:rsid w:val="0062600C"/>
    <w:rsid w:val="0062650A"/>
    <w:rsid w:val="00626515"/>
    <w:rsid w:val="00626EDE"/>
    <w:rsid w:val="00630BAB"/>
    <w:rsid w:val="00631731"/>
    <w:rsid w:val="006333AD"/>
    <w:rsid w:val="00635BB1"/>
    <w:rsid w:val="006377D7"/>
    <w:rsid w:val="006379B5"/>
    <w:rsid w:val="00640109"/>
    <w:rsid w:val="006410D4"/>
    <w:rsid w:val="00642D50"/>
    <w:rsid w:val="006436BB"/>
    <w:rsid w:val="00645385"/>
    <w:rsid w:val="0064791E"/>
    <w:rsid w:val="006519EC"/>
    <w:rsid w:val="00655AF1"/>
    <w:rsid w:val="00656552"/>
    <w:rsid w:val="00661332"/>
    <w:rsid w:val="00662257"/>
    <w:rsid w:val="00662E38"/>
    <w:rsid w:val="00663611"/>
    <w:rsid w:val="00665BEE"/>
    <w:rsid w:val="00666806"/>
    <w:rsid w:val="00666BDD"/>
    <w:rsid w:val="00674647"/>
    <w:rsid w:val="00675B17"/>
    <w:rsid w:val="00677005"/>
    <w:rsid w:val="0067757C"/>
    <w:rsid w:val="006819B7"/>
    <w:rsid w:val="0068319B"/>
    <w:rsid w:val="006837ED"/>
    <w:rsid w:val="006876B9"/>
    <w:rsid w:val="006902C1"/>
    <w:rsid w:val="00690B84"/>
    <w:rsid w:val="00694859"/>
    <w:rsid w:val="00695DE0"/>
    <w:rsid w:val="00696B32"/>
    <w:rsid w:val="006A3412"/>
    <w:rsid w:val="006A51A4"/>
    <w:rsid w:val="006A5295"/>
    <w:rsid w:val="006A7598"/>
    <w:rsid w:val="006B15E0"/>
    <w:rsid w:val="006B449E"/>
    <w:rsid w:val="006B594D"/>
    <w:rsid w:val="006B59D8"/>
    <w:rsid w:val="006C002D"/>
    <w:rsid w:val="006C239A"/>
    <w:rsid w:val="006C3316"/>
    <w:rsid w:val="006C5A97"/>
    <w:rsid w:val="006C5BE7"/>
    <w:rsid w:val="006C67CB"/>
    <w:rsid w:val="006C73EC"/>
    <w:rsid w:val="006D07E7"/>
    <w:rsid w:val="006D0D26"/>
    <w:rsid w:val="006D2640"/>
    <w:rsid w:val="006D67CE"/>
    <w:rsid w:val="006D6FB0"/>
    <w:rsid w:val="006E221B"/>
    <w:rsid w:val="006E46BA"/>
    <w:rsid w:val="006E5A21"/>
    <w:rsid w:val="006F1E14"/>
    <w:rsid w:val="006F2CB1"/>
    <w:rsid w:val="006F3798"/>
    <w:rsid w:val="006F512E"/>
    <w:rsid w:val="006F62C2"/>
    <w:rsid w:val="0070049C"/>
    <w:rsid w:val="007032DA"/>
    <w:rsid w:val="00706C57"/>
    <w:rsid w:val="007077E4"/>
    <w:rsid w:val="00710864"/>
    <w:rsid w:val="00710E37"/>
    <w:rsid w:val="00713622"/>
    <w:rsid w:val="0071426E"/>
    <w:rsid w:val="00714501"/>
    <w:rsid w:val="00714CC6"/>
    <w:rsid w:val="00717C5A"/>
    <w:rsid w:val="0072378E"/>
    <w:rsid w:val="0072616B"/>
    <w:rsid w:val="007279B2"/>
    <w:rsid w:val="00730144"/>
    <w:rsid w:val="0073066F"/>
    <w:rsid w:val="00731CC3"/>
    <w:rsid w:val="007337F8"/>
    <w:rsid w:val="00734FB8"/>
    <w:rsid w:val="007401CD"/>
    <w:rsid w:val="007417A5"/>
    <w:rsid w:val="00741CBC"/>
    <w:rsid w:val="00742F30"/>
    <w:rsid w:val="00743B67"/>
    <w:rsid w:val="00743BB1"/>
    <w:rsid w:val="00744093"/>
    <w:rsid w:val="0074490A"/>
    <w:rsid w:val="007450F8"/>
    <w:rsid w:val="00745517"/>
    <w:rsid w:val="00747C98"/>
    <w:rsid w:val="007527E3"/>
    <w:rsid w:val="00753FB3"/>
    <w:rsid w:val="007540B8"/>
    <w:rsid w:val="0075466D"/>
    <w:rsid w:val="0075481F"/>
    <w:rsid w:val="00756334"/>
    <w:rsid w:val="00756740"/>
    <w:rsid w:val="00761216"/>
    <w:rsid w:val="00762191"/>
    <w:rsid w:val="00762F5B"/>
    <w:rsid w:val="00764009"/>
    <w:rsid w:val="00764852"/>
    <w:rsid w:val="00764BA9"/>
    <w:rsid w:val="007658A8"/>
    <w:rsid w:val="00766ADB"/>
    <w:rsid w:val="00771032"/>
    <w:rsid w:val="0077169E"/>
    <w:rsid w:val="00772745"/>
    <w:rsid w:val="0077279C"/>
    <w:rsid w:val="007736F4"/>
    <w:rsid w:val="00774CDF"/>
    <w:rsid w:val="00777E19"/>
    <w:rsid w:val="00781924"/>
    <w:rsid w:val="0078235D"/>
    <w:rsid w:val="00784F7C"/>
    <w:rsid w:val="00785585"/>
    <w:rsid w:val="00786FDC"/>
    <w:rsid w:val="00787355"/>
    <w:rsid w:val="0078769B"/>
    <w:rsid w:val="007912E7"/>
    <w:rsid w:val="007917AD"/>
    <w:rsid w:val="00791C78"/>
    <w:rsid w:val="0079269B"/>
    <w:rsid w:val="0079557E"/>
    <w:rsid w:val="00795EBF"/>
    <w:rsid w:val="0079629B"/>
    <w:rsid w:val="0079652D"/>
    <w:rsid w:val="007A08CA"/>
    <w:rsid w:val="007A0FC0"/>
    <w:rsid w:val="007A510E"/>
    <w:rsid w:val="007A7690"/>
    <w:rsid w:val="007A7C83"/>
    <w:rsid w:val="007B0887"/>
    <w:rsid w:val="007B0AE7"/>
    <w:rsid w:val="007B433F"/>
    <w:rsid w:val="007B5B8D"/>
    <w:rsid w:val="007B69B3"/>
    <w:rsid w:val="007C1458"/>
    <w:rsid w:val="007C29B6"/>
    <w:rsid w:val="007C38F4"/>
    <w:rsid w:val="007C4857"/>
    <w:rsid w:val="007C669D"/>
    <w:rsid w:val="007D30BC"/>
    <w:rsid w:val="007D354E"/>
    <w:rsid w:val="007D5B3E"/>
    <w:rsid w:val="007D6268"/>
    <w:rsid w:val="007D6F05"/>
    <w:rsid w:val="007D7E21"/>
    <w:rsid w:val="007E51DB"/>
    <w:rsid w:val="007E54BD"/>
    <w:rsid w:val="007E5FE0"/>
    <w:rsid w:val="007F2DBF"/>
    <w:rsid w:val="007F2EC3"/>
    <w:rsid w:val="007F606E"/>
    <w:rsid w:val="007F7DFF"/>
    <w:rsid w:val="00802E33"/>
    <w:rsid w:val="00804861"/>
    <w:rsid w:val="00805494"/>
    <w:rsid w:val="00805B7D"/>
    <w:rsid w:val="00805CEB"/>
    <w:rsid w:val="00810CC6"/>
    <w:rsid w:val="00811359"/>
    <w:rsid w:val="00813EE8"/>
    <w:rsid w:val="00820E64"/>
    <w:rsid w:val="008214F0"/>
    <w:rsid w:val="00821D15"/>
    <w:rsid w:val="00822A40"/>
    <w:rsid w:val="00830788"/>
    <w:rsid w:val="00831821"/>
    <w:rsid w:val="00833894"/>
    <w:rsid w:val="008342A4"/>
    <w:rsid w:val="008369B3"/>
    <w:rsid w:val="00837857"/>
    <w:rsid w:val="0084102F"/>
    <w:rsid w:val="00841DDD"/>
    <w:rsid w:val="0084215C"/>
    <w:rsid w:val="00845594"/>
    <w:rsid w:val="008460DE"/>
    <w:rsid w:val="0085181A"/>
    <w:rsid w:val="0085316F"/>
    <w:rsid w:val="00853DFE"/>
    <w:rsid w:val="008560D4"/>
    <w:rsid w:val="00856371"/>
    <w:rsid w:val="00860B4D"/>
    <w:rsid w:val="00861A12"/>
    <w:rsid w:val="008633C7"/>
    <w:rsid w:val="008656ED"/>
    <w:rsid w:val="008662EA"/>
    <w:rsid w:val="00866968"/>
    <w:rsid w:val="00866A78"/>
    <w:rsid w:val="00866F8E"/>
    <w:rsid w:val="00872A6B"/>
    <w:rsid w:val="00874DBA"/>
    <w:rsid w:val="00874F0C"/>
    <w:rsid w:val="00875E18"/>
    <w:rsid w:val="00876812"/>
    <w:rsid w:val="00876D08"/>
    <w:rsid w:val="00876D1A"/>
    <w:rsid w:val="0087703F"/>
    <w:rsid w:val="008779E5"/>
    <w:rsid w:val="00881740"/>
    <w:rsid w:val="008828C9"/>
    <w:rsid w:val="00883773"/>
    <w:rsid w:val="008846A5"/>
    <w:rsid w:val="00885930"/>
    <w:rsid w:val="008870D3"/>
    <w:rsid w:val="00890BEA"/>
    <w:rsid w:val="00892F35"/>
    <w:rsid w:val="00893B6C"/>
    <w:rsid w:val="00896DCE"/>
    <w:rsid w:val="008A0054"/>
    <w:rsid w:val="008A0FA1"/>
    <w:rsid w:val="008A1D9B"/>
    <w:rsid w:val="008A2CB8"/>
    <w:rsid w:val="008A4050"/>
    <w:rsid w:val="008A41DA"/>
    <w:rsid w:val="008A4908"/>
    <w:rsid w:val="008A586B"/>
    <w:rsid w:val="008A5956"/>
    <w:rsid w:val="008A6ACB"/>
    <w:rsid w:val="008A6B52"/>
    <w:rsid w:val="008A70A6"/>
    <w:rsid w:val="008A7AB1"/>
    <w:rsid w:val="008B0EB4"/>
    <w:rsid w:val="008B1704"/>
    <w:rsid w:val="008B481A"/>
    <w:rsid w:val="008B5D6D"/>
    <w:rsid w:val="008C1298"/>
    <w:rsid w:val="008C2F2C"/>
    <w:rsid w:val="008C44A3"/>
    <w:rsid w:val="008C5594"/>
    <w:rsid w:val="008D07CA"/>
    <w:rsid w:val="008D090F"/>
    <w:rsid w:val="008D219E"/>
    <w:rsid w:val="008D358A"/>
    <w:rsid w:val="008D35F3"/>
    <w:rsid w:val="008D3FB5"/>
    <w:rsid w:val="008D4DE5"/>
    <w:rsid w:val="008D6209"/>
    <w:rsid w:val="008D6B12"/>
    <w:rsid w:val="008E0318"/>
    <w:rsid w:val="008E283F"/>
    <w:rsid w:val="008E3264"/>
    <w:rsid w:val="008E3B64"/>
    <w:rsid w:val="008E4258"/>
    <w:rsid w:val="008E6D83"/>
    <w:rsid w:val="008F2979"/>
    <w:rsid w:val="008F3D8F"/>
    <w:rsid w:val="008F47D1"/>
    <w:rsid w:val="008F5BD5"/>
    <w:rsid w:val="009022AA"/>
    <w:rsid w:val="009023C7"/>
    <w:rsid w:val="00903F89"/>
    <w:rsid w:val="00904552"/>
    <w:rsid w:val="0090482A"/>
    <w:rsid w:val="009048F2"/>
    <w:rsid w:val="00904B1D"/>
    <w:rsid w:val="00906037"/>
    <w:rsid w:val="00906694"/>
    <w:rsid w:val="00906968"/>
    <w:rsid w:val="00907911"/>
    <w:rsid w:val="00910C67"/>
    <w:rsid w:val="00910ECF"/>
    <w:rsid w:val="009116DF"/>
    <w:rsid w:val="009119CD"/>
    <w:rsid w:val="0091210B"/>
    <w:rsid w:val="009126A2"/>
    <w:rsid w:val="0091446D"/>
    <w:rsid w:val="00916120"/>
    <w:rsid w:val="00916A1F"/>
    <w:rsid w:val="009210F5"/>
    <w:rsid w:val="00925278"/>
    <w:rsid w:val="009263B9"/>
    <w:rsid w:val="009316F6"/>
    <w:rsid w:val="00931A1B"/>
    <w:rsid w:val="00933235"/>
    <w:rsid w:val="009336A2"/>
    <w:rsid w:val="0093383F"/>
    <w:rsid w:val="00933C51"/>
    <w:rsid w:val="00935AF1"/>
    <w:rsid w:val="00937DBF"/>
    <w:rsid w:val="00941748"/>
    <w:rsid w:val="0094319B"/>
    <w:rsid w:val="009434D5"/>
    <w:rsid w:val="00946746"/>
    <w:rsid w:val="00946FC1"/>
    <w:rsid w:val="00946FD2"/>
    <w:rsid w:val="00951DBD"/>
    <w:rsid w:val="00951EFA"/>
    <w:rsid w:val="009529B6"/>
    <w:rsid w:val="0095525E"/>
    <w:rsid w:val="009559F8"/>
    <w:rsid w:val="00955A19"/>
    <w:rsid w:val="00957E20"/>
    <w:rsid w:val="0096049A"/>
    <w:rsid w:val="00961D7C"/>
    <w:rsid w:val="00962824"/>
    <w:rsid w:val="00962D37"/>
    <w:rsid w:val="009630BB"/>
    <w:rsid w:val="009630F0"/>
    <w:rsid w:val="00963E29"/>
    <w:rsid w:val="00964959"/>
    <w:rsid w:val="00967360"/>
    <w:rsid w:val="009706B8"/>
    <w:rsid w:val="00970CF0"/>
    <w:rsid w:val="0097187F"/>
    <w:rsid w:val="00972EA3"/>
    <w:rsid w:val="00977E52"/>
    <w:rsid w:val="0098299D"/>
    <w:rsid w:val="0099022D"/>
    <w:rsid w:val="00990392"/>
    <w:rsid w:val="00990429"/>
    <w:rsid w:val="009927E2"/>
    <w:rsid w:val="009934E0"/>
    <w:rsid w:val="00994BAD"/>
    <w:rsid w:val="00994E58"/>
    <w:rsid w:val="00994E64"/>
    <w:rsid w:val="009973EB"/>
    <w:rsid w:val="009A0B5A"/>
    <w:rsid w:val="009A2097"/>
    <w:rsid w:val="009A38F9"/>
    <w:rsid w:val="009A3996"/>
    <w:rsid w:val="009A42D7"/>
    <w:rsid w:val="009B0A2A"/>
    <w:rsid w:val="009B6BC8"/>
    <w:rsid w:val="009B7573"/>
    <w:rsid w:val="009B77CA"/>
    <w:rsid w:val="009C09A9"/>
    <w:rsid w:val="009C1408"/>
    <w:rsid w:val="009C1E6D"/>
    <w:rsid w:val="009C1F46"/>
    <w:rsid w:val="009C4C4C"/>
    <w:rsid w:val="009C6CBE"/>
    <w:rsid w:val="009D49AA"/>
    <w:rsid w:val="009D541C"/>
    <w:rsid w:val="009D5C22"/>
    <w:rsid w:val="009D793D"/>
    <w:rsid w:val="009D7DF0"/>
    <w:rsid w:val="009E197F"/>
    <w:rsid w:val="009E1CEB"/>
    <w:rsid w:val="009E1F3F"/>
    <w:rsid w:val="009E316C"/>
    <w:rsid w:val="009E3703"/>
    <w:rsid w:val="009E3FFF"/>
    <w:rsid w:val="009E4104"/>
    <w:rsid w:val="009E452E"/>
    <w:rsid w:val="009E5A11"/>
    <w:rsid w:val="009E5E1D"/>
    <w:rsid w:val="009E5FCC"/>
    <w:rsid w:val="009E74B5"/>
    <w:rsid w:val="009F0E6E"/>
    <w:rsid w:val="009F2ABB"/>
    <w:rsid w:val="009F320A"/>
    <w:rsid w:val="00A03CBC"/>
    <w:rsid w:val="00A0423B"/>
    <w:rsid w:val="00A04C87"/>
    <w:rsid w:val="00A04ED3"/>
    <w:rsid w:val="00A10455"/>
    <w:rsid w:val="00A10810"/>
    <w:rsid w:val="00A10A25"/>
    <w:rsid w:val="00A10F6D"/>
    <w:rsid w:val="00A13318"/>
    <w:rsid w:val="00A14DA4"/>
    <w:rsid w:val="00A15522"/>
    <w:rsid w:val="00A160C1"/>
    <w:rsid w:val="00A1646E"/>
    <w:rsid w:val="00A16493"/>
    <w:rsid w:val="00A16E66"/>
    <w:rsid w:val="00A17E23"/>
    <w:rsid w:val="00A20E6D"/>
    <w:rsid w:val="00A231F8"/>
    <w:rsid w:val="00A23316"/>
    <w:rsid w:val="00A233D5"/>
    <w:rsid w:val="00A23D77"/>
    <w:rsid w:val="00A257F1"/>
    <w:rsid w:val="00A26334"/>
    <w:rsid w:val="00A26C6A"/>
    <w:rsid w:val="00A26DBE"/>
    <w:rsid w:val="00A26F2B"/>
    <w:rsid w:val="00A304C4"/>
    <w:rsid w:val="00A362FF"/>
    <w:rsid w:val="00A37838"/>
    <w:rsid w:val="00A429F2"/>
    <w:rsid w:val="00A44AD4"/>
    <w:rsid w:val="00A46568"/>
    <w:rsid w:val="00A502D6"/>
    <w:rsid w:val="00A50423"/>
    <w:rsid w:val="00A52F4D"/>
    <w:rsid w:val="00A54183"/>
    <w:rsid w:val="00A55754"/>
    <w:rsid w:val="00A57822"/>
    <w:rsid w:val="00A603B5"/>
    <w:rsid w:val="00A61B12"/>
    <w:rsid w:val="00A62211"/>
    <w:rsid w:val="00A6300A"/>
    <w:rsid w:val="00A6395A"/>
    <w:rsid w:val="00A6443C"/>
    <w:rsid w:val="00A72437"/>
    <w:rsid w:val="00A7283A"/>
    <w:rsid w:val="00A73C9B"/>
    <w:rsid w:val="00A740DE"/>
    <w:rsid w:val="00A808C4"/>
    <w:rsid w:val="00A820E9"/>
    <w:rsid w:val="00A8231B"/>
    <w:rsid w:val="00A83291"/>
    <w:rsid w:val="00A84162"/>
    <w:rsid w:val="00A8444B"/>
    <w:rsid w:val="00A8622F"/>
    <w:rsid w:val="00A91CEE"/>
    <w:rsid w:val="00A91E24"/>
    <w:rsid w:val="00A93497"/>
    <w:rsid w:val="00A94B41"/>
    <w:rsid w:val="00A95A4F"/>
    <w:rsid w:val="00A96237"/>
    <w:rsid w:val="00A9666B"/>
    <w:rsid w:val="00A97418"/>
    <w:rsid w:val="00A97485"/>
    <w:rsid w:val="00A97618"/>
    <w:rsid w:val="00AA13AE"/>
    <w:rsid w:val="00AA19A7"/>
    <w:rsid w:val="00AA2810"/>
    <w:rsid w:val="00AA47EB"/>
    <w:rsid w:val="00AA6EE7"/>
    <w:rsid w:val="00AA7DB4"/>
    <w:rsid w:val="00AB05E1"/>
    <w:rsid w:val="00AB0716"/>
    <w:rsid w:val="00AB2800"/>
    <w:rsid w:val="00AB3A79"/>
    <w:rsid w:val="00AB4F2B"/>
    <w:rsid w:val="00AC0969"/>
    <w:rsid w:val="00AC2940"/>
    <w:rsid w:val="00AC492C"/>
    <w:rsid w:val="00AD020D"/>
    <w:rsid w:val="00AD0F30"/>
    <w:rsid w:val="00AD267E"/>
    <w:rsid w:val="00AD2B08"/>
    <w:rsid w:val="00AD65C3"/>
    <w:rsid w:val="00AD6FC5"/>
    <w:rsid w:val="00AE0451"/>
    <w:rsid w:val="00AE24BE"/>
    <w:rsid w:val="00AF1332"/>
    <w:rsid w:val="00AF3D12"/>
    <w:rsid w:val="00AF4176"/>
    <w:rsid w:val="00AF6700"/>
    <w:rsid w:val="00AF7AD7"/>
    <w:rsid w:val="00B02206"/>
    <w:rsid w:val="00B03A20"/>
    <w:rsid w:val="00B03A84"/>
    <w:rsid w:val="00B04084"/>
    <w:rsid w:val="00B04140"/>
    <w:rsid w:val="00B0464C"/>
    <w:rsid w:val="00B058CB"/>
    <w:rsid w:val="00B05DDE"/>
    <w:rsid w:val="00B070AC"/>
    <w:rsid w:val="00B10BD6"/>
    <w:rsid w:val="00B1252E"/>
    <w:rsid w:val="00B163DD"/>
    <w:rsid w:val="00B20C5E"/>
    <w:rsid w:val="00B2106B"/>
    <w:rsid w:val="00B211AE"/>
    <w:rsid w:val="00B21DFC"/>
    <w:rsid w:val="00B227BB"/>
    <w:rsid w:val="00B24646"/>
    <w:rsid w:val="00B24D63"/>
    <w:rsid w:val="00B24FE5"/>
    <w:rsid w:val="00B26A96"/>
    <w:rsid w:val="00B31139"/>
    <w:rsid w:val="00B322CB"/>
    <w:rsid w:val="00B3274C"/>
    <w:rsid w:val="00B357E5"/>
    <w:rsid w:val="00B35E12"/>
    <w:rsid w:val="00B36E4C"/>
    <w:rsid w:val="00B37064"/>
    <w:rsid w:val="00B40058"/>
    <w:rsid w:val="00B401EE"/>
    <w:rsid w:val="00B41154"/>
    <w:rsid w:val="00B41F84"/>
    <w:rsid w:val="00B43428"/>
    <w:rsid w:val="00B45354"/>
    <w:rsid w:val="00B470D3"/>
    <w:rsid w:val="00B503A1"/>
    <w:rsid w:val="00B51BFC"/>
    <w:rsid w:val="00B533CF"/>
    <w:rsid w:val="00B559A2"/>
    <w:rsid w:val="00B55A37"/>
    <w:rsid w:val="00B601CC"/>
    <w:rsid w:val="00B602AE"/>
    <w:rsid w:val="00B61679"/>
    <w:rsid w:val="00B666B0"/>
    <w:rsid w:val="00B73A34"/>
    <w:rsid w:val="00B74B72"/>
    <w:rsid w:val="00B7598A"/>
    <w:rsid w:val="00B75C9A"/>
    <w:rsid w:val="00B80A05"/>
    <w:rsid w:val="00B81886"/>
    <w:rsid w:val="00B81972"/>
    <w:rsid w:val="00B81BA5"/>
    <w:rsid w:val="00B85183"/>
    <w:rsid w:val="00B8532A"/>
    <w:rsid w:val="00B86D6E"/>
    <w:rsid w:val="00B87E3B"/>
    <w:rsid w:val="00B9090F"/>
    <w:rsid w:val="00B9144E"/>
    <w:rsid w:val="00B920A1"/>
    <w:rsid w:val="00B921F2"/>
    <w:rsid w:val="00B923A5"/>
    <w:rsid w:val="00B948BB"/>
    <w:rsid w:val="00B94DB5"/>
    <w:rsid w:val="00B95C28"/>
    <w:rsid w:val="00B96056"/>
    <w:rsid w:val="00B96777"/>
    <w:rsid w:val="00B96DCD"/>
    <w:rsid w:val="00B96E5C"/>
    <w:rsid w:val="00B97091"/>
    <w:rsid w:val="00BA0B6A"/>
    <w:rsid w:val="00BA315D"/>
    <w:rsid w:val="00BA40ED"/>
    <w:rsid w:val="00BA7B53"/>
    <w:rsid w:val="00BB1E92"/>
    <w:rsid w:val="00BB1F39"/>
    <w:rsid w:val="00BB2EDB"/>
    <w:rsid w:val="00BB325B"/>
    <w:rsid w:val="00BB4878"/>
    <w:rsid w:val="00BB4B4F"/>
    <w:rsid w:val="00BB61DE"/>
    <w:rsid w:val="00BB7DCD"/>
    <w:rsid w:val="00BC00FE"/>
    <w:rsid w:val="00BC0411"/>
    <w:rsid w:val="00BC0530"/>
    <w:rsid w:val="00BC0698"/>
    <w:rsid w:val="00BC0A29"/>
    <w:rsid w:val="00BC134E"/>
    <w:rsid w:val="00BC3F70"/>
    <w:rsid w:val="00BC548D"/>
    <w:rsid w:val="00BC57A8"/>
    <w:rsid w:val="00BC6563"/>
    <w:rsid w:val="00BC6824"/>
    <w:rsid w:val="00BC7235"/>
    <w:rsid w:val="00BC7916"/>
    <w:rsid w:val="00BC7F06"/>
    <w:rsid w:val="00BD713D"/>
    <w:rsid w:val="00BE0052"/>
    <w:rsid w:val="00BE2698"/>
    <w:rsid w:val="00BE422D"/>
    <w:rsid w:val="00BE48D5"/>
    <w:rsid w:val="00BE7127"/>
    <w:rsid w:val="00BE7C47"/>
    <w:rsid w:val="00BF1261"/>
    <w:rsid w:val="00BF143E"/>
    <w:rsid w:val="00BF309B"/>
    <w:rsid w:val="00C0037F"/>
    <w:rsid w:val="00C00D36"/>
    <w:rsid w:val="00C01DAA"/>
    <w:rsid w:val="00C03B7A"/>
    <w:rsid w:val="00C04DF0"/>
    <w:rsid w:val="00C04E41"/>
    <w:rsid w:val="00C068A7"/>
    <w:rsid w:val="00C06C78"/>
    <w:rsid w:val="00C1030F"/>
    <w:rsid w:val="00C10B28"/>
    <w:rsid w:val="00C120B2"/>
    <w:rsid w:val="00C1271F"/>
    <w:rsid w:val="00C13A80"/>
    <w:rsid w:val="00C141C6"/>
    <w:rsid w:val="00C15B8F"/>
    <w:rsid w:val="00C17B2E"/>
    <w:rsid w:val="00C17DEB"/>
    <w:rsid w:val="00C20EFE"/>
    <w:rsid w:val="00C210FF"/>
    <w:rsid w:val="00C21CDB"/>
    <w:rsid w:val="00C25EF4"/>
    <w:rsid w:val="00C2675B"/>
    <w:rsid w:val="00C26E3E"/>
    <w:rsid w:val="00C27046"/>
    <w:rsid w:val="00C326A2"/>
    <w:rsid w:val="00C32B10"/>
    <w:rsid w:val="00C32D0D"/>
    <w:rsid w:val="00C3488C"/>
    <w:rsid w:val="00C35CE5"/>
    <w:rsid w:val="00C371D1"/>
    <w:rsid w:val="00C43B61"/>
    <w:rsid w:val="00C514C8"/>
    <w:rsid w:val="00C544E4"/>
    <w:rsid w:val="00C546A4"/>
    <w:rsid w:val="00C55B06"/>
    <w:rsid w:val="00C630DB"/>
    <w:rsid w:val="00C65E52"/>
    <w:rsid w:val="00C66C31"/>
    <w:rsid w:val="00C73D02"/>
    <w:rsid w:val="00C73EBC"/>
    <w:rsid w:val="00C74DB2"/>
    <w:rsid w:val="00C76BD4"/>
    <w:rsid w:val="00C772A5"/>
    <w:rsid w:val="00C77375"/>
    <w:rsid w:val="00C80FA4"/>
    <w:rsid w:val="00C80FCE"/>
    <w:rsid w:val="00C8195E"/>
    <w:rsid w:val="00C81EC0"/>
    <w:rsid w:val="00C84904"/>
    <w:rsid w:val="00C85D33"/>
    <w:rsid w:val="00C87FAF"/>
    <w:rsid w:val="00C940AD"/>
    <w:rsid w:val="00C95442"/>
    <w:rsid w:val="00C978F3"/>
    <w:rsid w:val="00CA0047"/>
    <w:rsid w:val="00CA0624"/>
    <w:rsid w:val="00CA0D41"/>
    <w:rsid w:val="00CA1431"/>
    <w:rsid w:val="00CA19E7"/>
    <w:rsid w:val="00CA2D37"/>
    <w:rsid w:val="00CA3E11"/>
    <w:rsid w:val="00CA5F9A"/>
    <w:rsid w:val="00CA7A1E"/>
    <w:rsid w:val="00CA7F14"/>
    <w:rsid w:val="00CB002D"/>
    <w:rsid w:val="00CB012F"/>
    <w:rsid w:val="00CB3BB7"/>
    <w:rsid w:val="00CB3DA2"/>
    <w:rsid w:val="00CB51C1"/>
    <w:rsid w:val="00CB56A8"/>
    <w:rsid w:val="00CB5A12"/>
    <w:rsid w:val="00CB5E80"/>
    <w:rsid w:val="00CB673C"/>
    <w:rsid w:val="00CB7297"/>
    <w:rsid w:val="00CB7B7D"/>
    <w:rsid w:val="00CC0276"/>
    <w:rsid w:val="00CC0663"/>
    <w:rsid w:val="00CC0F7F"/>
    <w:rsid w:val="00CC13AC"/>
    <w:rsid w:val="00CC2E67"/>
    <w:rsid w:val="00CC2F1A"/>
    <w:rsid w:val="00CC32D0"/>
    <w:rsid w:val="00CC3A83"/>
    <w:rsid w:val="00CC42D7"/>
    <w:rsid w:val="00CC44BE"/>
    <w:rsid w:val="00CC5385"/>
    <w:rsid w:val="00CC5F0B"/>
    <w:rsid w:val="00CC76F3"/>
    <w:rsid w:val="00CD019D"/>
    <w:rsid w:val="00CD2373"/>
    <w:rsid w:val="00CD25D5"/>
    <w:rsid w:val="00CD2B61"/>
    <w:rsid w:val="00CD2C7C"/>
    <w:rsid w:val="00CD368B"/>
    <w:rsid w:val="00CD38D9"/>
    <w:rsid w:val="00CD3F1D"/>
    <w:rsid w:val="00CD5005"/>
    <w:rsid w:val="00CD5EE6"/>
    <w:rsid w:val="00CD602B"/>
    <w:rsid w:val="00CD7467"/>
    <w:rsid w:val="00CE18CA"/>
    <w:rsid w:val="00CE408A"/>
    <w:rsid w:val="00CE4BC2"/>
    <w:rsid w:val="00CE51A0"/>
    <w:rsid w:val="00CE7D52"/>
    <w:rsid w:val="00CF2CF0"/>
    <w:rsid w:val="00CF7B2E"/>
    <w:rsid w:val="00D028C2"/>
    <w:rsid w:val="00D04D19"/>
    <w:rsid w:val="00D076D9"/>
    <w:rsid w:val="00D10081"/>
    <w:rsid w:val="00D10C05"/>
    <w:rsid w:val="00D10CC2"/>
    <w:rsid w:val="00D11999"/>
    <w:rsid w:val="00D12543"/>
    <w:rsid w:val="00D15522"/>
    <w:rsid w:val="00D1689A"/>
    <w:rsid w:val="00D20F3F"/>
    <w:rsid w:val="00D22486"/>
    <w:rsid w:val="00D22868"/>
    <w:rsid w:val="00D230CD"/>
    <w:rsid w:val="00D24261"/>
    <w:rsid w:val="00D24978"/>
    <w:rsid w:val="00D27E9D"/>
    <w:rsid w:val="00D33C03"/>
    <w:rsid w:val="00D367FD"/>
    <w:rsid w:val="00D36902"/>
    <w:rsid w:val="00D41940"/>
    <w:rsid w:val="00D41D0F"/>
    <w:rsid w:val="00D41E08"/>
    <w:rsid w:val="00D42C4D"/>
    <w:rsid w:val="00D461B5"/>
    <w:rsid w:val="00D474A0"/>
    <w:rsid w:val="00D52FDC"/>
    <w:rsid w:val="00D553A6"/>
    <w:rsid w:val="00D55664"/>
    <w:rsid w:val="00D55CA5"/>
    <w:rsid w:val="00D57897"/>
    <w:rsid w:val="00D6464D"/>
    <w:rsid w:val="00D64C37"/>
    <w:rsid w:val="00D64F3A"/>
    <w:rsid w:val="00D6516F"/>
    <w:rsid w:val="00D65639"/>
    <w:rsid w:val="00D669D2"/>
    <w:rsid w:val="00D6731B"/>
    <w:rsid w:val="00D67367"/>
    <w:rsid w:val="00D71CE3"/>
    <w:rsid w:val="00D72E9F"/>
    <w:rsid w:val="00D73D55"/>
    <w:rsid w:val="00D74388"/>
    <w:rsid w:val="00D75727"/>
    <w:rsid w:val="00D75E5C"/>
    <w:rsid w:val="00D77ED6"/>
    <w:rsid w:val="00D8095C"/>
    <w:rsid w:val="00D8144A"/>
    <w:rsid w:val="00D819D3"/>
    <w:rsid w:val="00D82511"/>
    <w:rsid w:val="00D84048"/>
    <w:rsid w:val="00D85DF5"/>
    <w:rsid w:val="00D85F1B"/>
    <w:rsid w:val="00D862CD"/>
    <w:rsid w:val="00D86F0A"/>
    <w:rsid w:val="00D904A6"/>
    <w:rsid w:val="00D92262"/>
    <w:rsid w:val="00D9233C"/>
    <w:rsid w:val="00D932D4"/>
    <w:rsid w:val="00D93455"/>
    <w:rsid w:val="00D93510"/>
    <w:rsid w:val="00D93AF6"/>
    <w:rsid w:val="00D93F5C"/>
    <w:rsid w:val="00D95726"/>
    <w:rsid w:val="00D96302"/>
    <w:rsid w:val="00DA0626"/>
    <w:rsid w:val="00DA06FB"/>
    <w:rsid w:val="00DA2475"/>
    <w:rsid w:val="00DA332B"/>
    <w:rsid w:val="00DA6716"/>
    <w:rsid w:val="00DB02A6"/>
    <w:rsid w:val="00DB0A52"/>
    <w:rsid w:val="00DB25CB"/>
    <w:rsid w:val="00DB3430"/>
    <w:rsid w:val="00DB40C1"/>
    <w:rsid w:val="00DB4D0C"/>
    <w:rsid w:val="00DB50E3"/>
    <w:rsid w:val="00DB6612"/>
    <w:rsid w:val="00DB6EFB"/>
    <w:rsid w:val="00DB781B"/>
    <w:rsid w:val="00DB78AE"/>
    <w:rsid w:val="00DB7C29"/>
    <w:rsid w:val="00DC2EBF"/>
    <w:rsid w:val="00DC534B"/>
    <w:rsid w:val="00DC630E"/>
    <w:rsid w:val="00DC7705"/>
    <w:rsid w:val="00DC7E73"/>
    <w:rsid w:val="00DD00E1"/>
    <w:rsid w:val="00DD101F"/>
    <w:rsid w:val="00DD2DCC"/>
    <w:rsid w:val="00DD4491"/>
    <w:rsid w:val="00DD4837"/>
    <w:rsid w:val="00DD5C6D"/>
    <w:rsid w:val="00DD7898"/>
    <w:rsid w:val="00DD7A0D"/>
    <w:rsid w:val="00DE0CE1"/>
    <w:rsid w:val="00DE1D27"/>
    <w:rsid w:val="00DE2E16"/>
    <w:rsid w:val="00DE3A75"/>
    <w:rsid w:val="00DE3AB4"/>
    <w:rsid w:val="00DE3EDC"/>
    <w:rsid w:val="00DE437A"/>
    <w:rsid w:val="00DE4EA7"/>
    <w:rsid w:val="00DE5A1D"/>
    <w:rsid w:val="00DF2A42"/>
    <w:rsid w:val="00DF42A1"/>
    <w:rsid w:val="00DF57B8"/>
    <w:rsid w:val="00DF6BD7"/>
    <w:rsid w:val="00E0053D"/>
    <w:rsid w:val="00E017D3"/>
    <w:rsid w:val="00E03064"/>
    <w:rsid w:val="00E03BAC"/>
    <w:rsid w:val="00E0435E"/>
    <w:rsid w:val="00E0515C"/>
    <w:rsid w:val="00E10AAC"/>
    <w:rsid w:val="00E10E6D"/>
    <w:rsid w:val="00E11029"/>
    <w:rsid w:val="00E12A08"/>
    <w:rsid w:val="00E13B7A"/>
    <w:rsid w:val="00E143BE"/>
    <w:rsid w:val="00E15272"/>
    <w:rsid w:val="00E16899"/>
    <w:rsid w:val="00E20C71"/>
    <w:rsid w:val="00E2118B"/>
    <w:rsid w:val="00E2448B"/>
    <w:rsid w:val="00E26080"/>
    <w:rsid w:val="00E27B0F"/>
    <w:rsid w:val="00E327A3"/>
    <w:rsid w:val="00E34387"/>
    <w:rsid w:val="00E36E2C"/>
    <w:rsid w:val="00E37097"/>
    <w:rsid w:val="00E3742A"/>
    <w:rsid w:val="00E37619"/>
    <w:rsid w:val="00E401D6"/>
    <w:rsid w:val="00E41A78"/>
    <w:rsid w:val="00E42DB3"/>
    <w:rsid w:val="00E43497"/>
    <w:rsid w:val="00E43A5B"/>
    <w:rsid w:val="00E43BAE"/>
    <w:rsid w:val="00E50B3B"/>
    <w:rsid w:val="00E52EC4"/>
    <w:rsid w:val="00E55BFA"/>
    <w:rsid w:val="00E55F58"/>
    <w:rsid w:val="00E577C0"/>
    <w:rsid w:val="00E601A3"/>
    <w:rsid w:val="00E63562"/>
    <w:rsid w:val="00E64220"/>
    <w:rsid w:val="00E6513F"/>
    <w:rsid w:val="00E677D6"/>
    <w:rsid w:val="00E707BF"/>
    <w:rsid w:val="00E71ED4"/>
    <w:rsid w:val="00E72578"/>
    <w:rsid w:val="00E73553"/>
    <w:rsid w:val="00E75616"/>
    <w:rsid w:val="00E75733"/>
    <w:rsid w:val="00E76DCD"/>
    <w:rsid w:val="00E77E57"/>
    <w:rsid w:val="00E80DCA"/>
    <w:rsid w:val="00E81E0C"/>
    <w:rsid w:val="00E853D6"/>
    <w:rsid w:val="00E86BF6"/>
    <w:rsid w:val="00E9032F"/>
    <w:rsid w:val="00E92E8B"/>
    <w:rsid w:val="00E93720"/>
    <w:rsid w:val="00E9451F"/>
    <w:rsid w:val="00E96106"/>
    <w:rsid w:val="00E97DC1"/>
    <w:rsid w:val="00EA091D"/>
    <w:rsid w:val="00EA0EC8"/>
    <w:rsid w:val="00EA112A"/>
    <w:rsid w:val="00EA1D1B"/>
    <w:rsid w:val="00EA2415"/>
    <w:rsid w:val="00EA42D5"/>
    <w:rsid w:val="00EB02E1"/>
    <w:rsid w:val="00EB4F75"/>
    <w:rsid w:val="00EB530B"/>
    <w:rsid w:val="00EC1B31"/>
    <w:rsid w:val="00EC3B9F"/>
    <w:rsid w:val="00EC3CD6"/>
    <w:rsid w:val="00EC44DF"/>
    <w:rsid w:val="00EC5CB7"/>
    <w:rsid w:val="00EC6E40"/>
    <w:rsid w:val="00EC71C6"/>
    <w:rsid w:val="00ED0389"/>
    <w:rsid w:val="00ED0A36"/>
    <w:rsid w:val="00ED2AED"/>
    <w:rsid w:val="00ED4207"/>
    <w:rsid w:val="00ED4620"/>
    <w:rsid w:val="00ED6B9F"/>
    <w:rsid w:val="00EE2684"/>
    <w:rsid w:val="00EE53DE"/>
    <w:rsid w:val="00EF0D5A"/>
    <w:rsid w:val="00EF44B8"/>
    <w:rsid w:val="00EF5EFB"/>
    <w:rsid w:val="00EF7A00"/>
    <w:rsid w:val="00F00B85"/>
    <w:rsid w:val="00F01CB9"/>
    <w:rsid w:val="00F02AAA"/>
    <w:rsid w:val="00F03AEA"/>
    <w:rsid w:val="00F04816"/>
    <w:rsid w:val="00F04AF2"/>
    <w:rsid w:val="00F05882"/>
    <w:rsid w:val="00F07F42"/>
    <w:rsid w:val="00F10796"/>
    <w:rsid w:val="00F127AC"/>
    <w:rsid w:val="00F15665"/>
    <w:rsid w:val="00F17D91"/>
    <w:rsid w:val="00F17EE5"/>
    <w:rsid w:val="00F17F26"/>
    <w:rsid w:val="00F20470"/>
    <w:rsid w:val="00F20CEC"/>
    <w:rsid w:val="00F22958"/>
    <w:rsid w:val="00F23F37"/>
    <w:rsid w:val="00F24F08"/>
    <w:rsid w:val="00F270FA"/>
    <w:rsid w:val="00F27B79"/>
    <w:rsid w:val="00F302FE"/>
    <w:rsid w:val="00F3162C"/>
    <w:rsid w:val="00F3565D"/>
    <w:rsid w:val="00F36290"/>
    <w:rsid w:val="00F378C3"/>
    <w:rsid w:val="00F4019A"/>
    <w:rsid w:val="00F40B39"/>
    <w:rsid w:val="00F40DCA"/>
    <w:rsid w:val="00F413FC"/>
    <w:rsid w:val="00F43EAC"/>
    <w:rsid w:val="00F445EF"/>
    <w:rsid w:val="00F46643"/>
    <w:rsid w:val="00F52CDE"/>
    <w:rsid w:val="00F52D48"/>
    <w:rsid w:val="00F540B6"/>
    <w:rsid w:val="00F5422B"/>
    <w:rsid w:val="00F556F4"/>
    <w:rsid w:val="00F56AF6"/>
    <w:rsid w:val="00F6008F"/>
    <w:rsid w:val="00F60360"/>
    <w:rsid w:val="00F62F0D"/>
    <w:rsid w:val="00F650D9"/>
    <w:rsid w:val="00F65289"/>
    <w:rsid w:val="00F65B9E"/>
    <w:rsid w:val="00F73BE2"/>
    <w:rsid w:val="00F73C95"/>
    <w:rsid w:val="00F73F26"/>
    <w:rsid w:val="00F74D71"/>
    <w:rsid w:val="00F75F44"/>
    <w:rsid w:val="00F7747D"/>
    <w:rsid w:val="00F80417"/>
    <w:rsid w:val="00F83B44"/>
    <w:rsid w:val="00F84A7C"/>
    <w:rsid w:val="00F8566A"/>
    <w:rsid w:val="00F87375"/>
    <w:rsid w:val="00F918A3"/>
    <w:rsid w:val="00F922D4"/>
    <w:rsid w:val="00F92BB2"/>
    <w:rsid w:val="00F944E8"/>
    <w:rsid w:val="00F945F8"/>
    <w:rsid w:val="00F94758"/>
    <w:rsid w:val="00F950C1"/>
    <w:rsid w:val="00F95B14"/>
    <w:rsid w:val="00F97FAE"/>
    <w:rsid w:val="00FA1A6F"/>
    <w:rsid w:val="00FA24C0"/>
    <w:rsid w:val="00FA50D7"/>
    <w:rsid w:val="00FA79AF"/>
    <w:rsid w:val="00FA7A83"/>
    <w:rsid w:val="00FB0521"/>
    <w:rsid w:val="00FB2E7A"/>
    <w:rsid w:val="00FB6DC2"/>
    <w:rsid w:val="00FC1808"/>
    <w:rsid w:val="00FC20AD"/>
    <w:rsid w:val="00FC5D02"/>
    <w:rsid w:val="00FD02AF"/>
    <w:rsid w:val="00FD1BF1"/>
    <w:rsid w:val="00FD2854"/>
    <w:rsid w:val="00FD3046"/>
    <w:rsid w:val="00FD377F"/>
    <w:rsid w:val="00FD4201"/>
    <w:rsid w:val="00FD5376"/>
    <w:rsid w:val="00FD6713"/>
    <w:rsid w:val="00FD7A64"/>
    <w:rsid w:val="00FD7B7E"/>
    <w:rsid w:val="00FE2429"/>
    <w:rsid w:val="00FE308E"/>
    <w:rsid w:val="00FE6A1A"/>
    <w:rsid w:val="00FE7234"/>
    <w:rsid w:val="00FF03BA"/>
    <w:rsid w:val="00FF2FE7"/>
    <w:rsid w:val="00FF36EA"/>
    <w:rsid w:val="00FF56B8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D0A7FF"/>
  <w15:docId w15:val="{B743DAF9-E900-4CF0-914F-80E8272F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82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C68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C682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BC68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8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682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C68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BC6824"/>
    <w:rPr>
      <w:color w:val="0000FF"/>
      <w:u w:val="single"/>
    </w:rPr>
  </w:style>
  <w:style w:type="paragraph" w:styleId="a4">
    <w:name w:val="endnote text"/>
    <w:basedOn w:val="a"/>
    <w:link w:val="a5"/>
    <w:unhideWhenUsed/>
    <w:rsid w:val="00BC682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rsid w:val="00BC68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C6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rsid w:val="00BC6824"/>
    <w:pPr>
      <w:spacing w:after="160" w:line="256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paragraph" w:styleId="a8">
    <w:name w:val="No Spacing"/>
    <w:link w:val="a9"/>
    <w:uiPriority w:val="99"/>
    <w:qFormat/>
    <w:rsid w:val="00BC68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99"/>
    <w:locked/>
    <w:rsid w:val="00BC6824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BC6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andia.ru/text/category/dialektizmi/" TargetMode="External"/><Relationship Id="rId18" Type="http://schemas.openxmlformats.org/officeDocument/2006/relationships/hyperlink" Target="http://pandia.ru/text/category/allegoriya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muzhskoj_rod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avtobiografiya/" TargetMode="External"/><Relationship Id="rId17" Type="http://schemas.openxmlformats.org/officeDocument/2006/relationships/hyperlink" Target="http://pandia.ru/text/category/neologizmi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arhaizmi/" TargetMode="External"/><Relationship Id="rId20" Type="http://schemas.openxmlformats.org/officeDocument/2006/relationships/hyperlink" Target="http://pandia.ru/text/category/roditelmznij_padezh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E%D0%BB%D0%BA%D0%BE%D0%B2%D1%8B%D0%B9_%D1%81%D0%BB%D0%BE%D0%B2%D0%B0%D1%80%D1%8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omonimi/" TargetMode="External"/><Relationship Id="rId23" Type="http://schemas.openxmlformats.org/officeDocument/2006/relationships/hyperlink" Target="http://www.google.com/url?q=http%3A%2F%2Fwww.kakprosto.ru%2Fkak-535-kak-napisat-pismo-dedu-morozu&amp;sa=D&amp;sntz=1&amp;usg=AFQjCNFjD-2V3pvQ7S8MvHnxdQkz3xrbUg" TargetMode="External"/><Relationship Id="rId10" Type="http://schemas.openxmlformats.org/officeDocument/2006/relationships/hyperlink" Target="https://ru.wikipedia.org/wiki/%D0%98%D0%B4%D0%B5%D0%BE%D0%B3%D1%80%D0%B0%D1%84%D0%B8%D1%87%D0%B5%D1%81%D0%BA%D0%B8%D0%B9_%D1%81%D0%BB%D0%BE%D0%B2%D0%B0%D1%80%D1%8C" TargetMode="External"/><Relationship Id="rId19" Type="http://schemas.openxmlformats.org/officeDocument/2006/relationships/hyperlink" Target="http://pandia.ru/text/category/mestoimen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0%B5%D0%B7%D0%B0%D1%83%D1%80%D1%83%D1%81" TargetMode="External"/><Relationship Id="rId14" Type="http://schemas.openxmlformats.org/officeDocument/2006/relationships/hyperlink" Target="http://pandia.ru/text/category/antonimi/" TargetMode="External"/><Relationship Id="rId22" Type="http://schemas.openxmlformats.org/officeDocument/2006/relationships/hyperlink" Target="http://pandia.ru/text/category/deeprichast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1BFC1-CE35-42A9-8FA4-A2BD21CE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7193</Words>
  <Characters>41006</Characters>
  <Application>Microsoft Office Word</Application>
  <DocSecurity>0</DocSecurity>
  <Lines>341</Lines>
  <Paragraphs>96</Paragraphs>
  <ScaleCrop>false</ScaleCrop>
  <Company/>
  <LinksUpToDate>false</LinksUpToDate>
  <CharactersWithSpaces>48103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Пользователь22</cp:lastModifiedBy>
  <cp:revision>3</cp:revision>
  <cp:lastPrinted>2026-01-21T07:05:00Z</cp:lastPrinted>
  <dcterms:created xsi:type="dcterms:W3CDTF">2026-01-21T06:58:00Z</dcterms:created>
  <dcterms:modified xsi:type="dcterms:W3CDTF">2026-01-22T11:53:00Z</dcterms:modified>
</cp:coreProperties>
</file>